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64174" w14:textId="5ABFED76" w:rsidR="00186C85" w:rsidRDefault="00186C85" w:rsidP="0000488C">
      <w:pPr>
        <w:spacing w:before="0" w:after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This sample agreement is for education and discussion only.</w:t>
      </w:r>
    </w:p>
    <w:p w14:paraId="701C4855" w14:textId="77777777" w:rsidR="00186C85" w:rsidRDefault="00186C85" w:rsidP="0000488C">
      <w:pPr>
        <w:spacing w:before="0" w:after="0"/>
        <w:jc w:val="center"/>
        <w:rPr>
          <w:rFonts w:ascii="Arial" w:hAnsi="Arial" w:cs="Arial"/>
          <w:b/>
          <w:bCs/>
          <w:sz w:val="22"/>
        </w:rPr>
      </w:pPr>
    </w:p>
    <w:p w14:paraId="2BEA921B" w14:textId="7129EAA9" w:rsidR="0000488C" w:rsidRPr="004D54CF" w:rsidRDefault="00067E96" w:rsidP="0000488C">
      <w:pPr>
        <w:spacing w:before="0" w:after="0"/>
        <w:jc w:val="center"/>
        <w:rPr>
          <w:rFonts w:ascii="Arial" w:hAnsi="Arial" w:cs="Arial"/>
          <w:b/>
          <w:bCs/>
          <w:sz w:val="22"/>
        </w:rPr>
      </w:pPr>
      <w:r w:rsidRPr="004D54CF">
        <w:rPr>
          <w:rFonts w:ascii="Arial" w:hAnsi="Arial" w:cs="Arial"/>
          <w:b/>
          <w:bCs/>
          <w:sz w:val="22"/>
        </w:rPr>
        <w:t>California Appraisal LLC</w:t>
      </w:r>
      <w:r w:rsidR="0000488C" w:rsidRPr="004D54CF">
        <w:rPr>
          <w:rFonts w:ascii="Arial" w:hAnsi="Arial" w:cs="Arial"/>
          <w:b/>
          <w:bCs/>
          <w:sz w:val="22"/>
        </w:rPr>
        <w:t>.</w:t>
      </w:r>
    </w:p>
    <w:p w14:paraId="7633BEA0" w14:textId="5B52FC36" w:rsidR="00A656C7" w:rsidRPr="004D54CF" w:rsidRDefault="00EA5118" w:rsidP="00833C3F">
      <w:pPr>
        <w:spacing w:before="0" w:after="0"/>
        <w:jc w:val="center"/>
        <w:rPr>
          <w:rFonts w:ascii="Arial" w:hAnsi="Arial" w:cs="Arial"/>
          <w:sz w:val="22"/>
        </w:rPr>
      </w:pPr>
      <w:r w:rsidRPr="00EA5118">
        <w:rPr>
          <w:rFonts w:ascii="Arial" w:hAnsi="Arial" w:cs="Arial"/>
          <w:sz w:val="22"/>
          <w:highlight w:val="yellow"/>
        </w:rPr>
        <w:t>[S</w:t>
      </w:r>
      <w:r>
        <w:rPr>
          <w:rFonts w:ascii="Arial" w:hAnsi="Arial" w:cs="Arial"/>
          <w:sz w:val="22"/>
          <w:highlight w:val="yellow"/>
        </w:rPr>
        <w:t>implified S</w:t>
      </w:r>
      <w:r w:rsidRPr="00EA5118">
        <w:rPr>
          <w:rFonts w:ascii="Arial" w:hAnsi="Arial" w:cs="Arial"/>
          <w:sz w:val="22"/>
          <w:highlight w:val="yellow"/>
        </w:rPr>
        <w:t>ample]</w:t>
      </w:r>
      <w:r>
        <w:rPr>
          <w:rFonts w:ascii="Arial" w:hAnsi="Arial" w:cs="Arial"/>
          <w:sz w:val="22"/>
        </w:rPr>
        <w:t xml:space="preserve"> </w:t>
      </w:r>
      <w:r w:rsidR="00011D66" w:rsidRPr="004D54CF">
        <w:rPr>
          <w:rFonts w:ascii="Arial" w:hAnsi="Arial" w:cs="Arial"/>
          <w:sz w:val="22"/>
        </w:rPr>
        <w:t>Appraisal Services</w:t>
      </w:r>
      <w:r w:rsidR="00431CEA" w:rsidRPr="004D54CF">
        <w:rPr>
          <w:rFonts w:ascii="Arial" w:hAnsi="Arial" w:cs="Arial"/>
          <w:sz w:val="22"/>
        </w:rPr>
        <w:t xml:space="preserve"> Independent Contra</w:t>
      </w:r>
      <w:r w:rsidR="00067E96" w:rsidRPr="004D54CF">
        <w:rPr>
          <w:rFonts w:ascii="Arial" w:hAnsi="Arial" w:cs="Arial"/>
          <w:sz w:val="22"/>
        </w:rPr>
        <w:t>c</w:t>
      </w:r>
      <w:r w:rsidR="00431CEA" w:rsidRPr="004D54CF">
        <w:rPr>
          <w:rFonts w:ascii="Arial" w:hAnsi="Arial" w:cs="Arial"/>
          <w:sz w:val="22"/>
        </w:rPr>
        <w:t>tor</w:t>
      </w:r>
      <w:r w:rsidR="00237BB4" w:rsidRPr="004D54CF">
        <w:rPr>
          <w:rFonts w:ascii="Arial" w:hAnsi="Arial" w:cs="Arial"/>
          <w:sz w:val="22"/>
        </w:rPr>
        <w:t xml:space="preserve"> Agreement</w:t>
      </w:r>
    </w:p>
    <w:p w14:paraId="1A9C307D" w14:textId="2614883A" w:rsidR="00644B07" w:rsidRPr="004D54CF" w:rsidRDefault="00067E96" w:rsidP="00833C3F">
      <w:pPr>
        <w:spacing w:before="0" w:after="0"/>
        <w:jc w:val="center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Jane</w:t>
      </w:r>
      <w:r w:rsidR="00644B07" w:rsidRPr="004D54CF">
        <w:rPr>
          <w:rFonts w:ascii="Arial" w:hAnsi="Arial" w:cs="Arial"/>
          <w:sz w:val="22"/>
        </w:rPr>
        <w:t xml:space="preserve"> </w:t>
      </w:r>
      <w:r w:rsidRPr="004D54CF">
        <w:rPr>
          <w:rFonts w:ascii="Arial" w:hAnsi="Arial" w:cs="Arial"/>
          <w:sz w:val="22"/>
        </w:rPr>
        <w:t>Doe Appraiser</w:t>
      </w:r>
    </w:p>
    <w:p w14:paraId="324072B3" w14:textId="77777777" w:rsidR="00833C3F" w:rsidRPr="004D54CF" w:rsidRDefault="00833C3F" w:rsidP="00833C3F">
      <w:pPr>
        <w:spacing w:before="0" w:after="0"/>
        <w:jc w:val="center"/>
        <w:rPr>
          <w:rFonts w:ascii="Arial" w:hAnsi="Arial" w:cs="Arial"/>
          <w:sz w:val="22"/>
        </w:rPr>
      </w:pPr>
    </w:p>
    <w:p w14:paraId="17073ACB" w14:textId="326090DC" w:rsidR="00F50C56" w:rsidRPr="004D54CF" w:rsidRDefault="00237BB4" w:rsidP="00A51CFB">
      <w:pP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4D54CF">
        <w:rPr>
          <w:rFonts w:ascii="Arial" w:hAnsi="Arial" w:cs="Arial"/>
          <w:sz w:val="22"/>
        </w:rPr>
        <w:t xml:space="preserve">This </w:t>
      </w:r>
      <w:r w:rsidR="003E7FF9" w:rsidRPr="004D54CF">
        <w:rPr>
          <w:rFonts w:ascii="Arial" w:hAnsi="Arial" w:cs="Arial"/>
          <w:sz w:val="22"/>
        </w:rPr>
        <w:t>Apprais</w:t>
      </w:r>
      <w:r w:rsidR="00011D66" w:rsidRPr="004D54CF">
        <w:rPr>
          <w:rFonts w:ascii="Arial" w:hAnsi="Arial" w:cs="Arial"/>
          <w:sz w:val="22"/>
        </w:rPr>
        <w:t>al Services</w:t>
      </w:r>
      <w:r w:rsidR="003E7FF9" w:rsidRPr="004D54CF">
        <w:rPr>
          <w:rFonts w:ascii="Arial" w:hAnsi="Arial" w:cs="Arial"/>
          <w:sz w:val="22"/>
        </w:rPr>
        <w:t xml:space="preserve"> Independent Contractor Agreement </w:t>
      </w:r>
      <w:r w:rsidRPr="004D54CF">
        <w:rPr>
          <w:rFonts w:ascii="Arial" w:hAnsi="Arial" w:cs="Arial"/>
          <w:sz w:val="22"/>
        </w:rPr>
        <w:t xml:space="preserve">(“Agreement”) </w:t>
      </w:r>
      <w:r w:rsidR="005A5F33" w:rsidRPr="004D54CF">
        <w:rPr>
          <w:rFonts w:ascii="Arial" w:hAnsi="Arial" w:cs="Arial"/>
          <w:sz w:val="22"/>
        </w:rPr>
        <w:t xml:space="preserve">is entered into by and </w:t>
      </w:r>
      <w:r w:rsidRPr="004D54CF">
        <w:rPr>
          <w:rFonts w:ascii="Arial" w:hAnsi="Arial" w:cs="Arial"/>
          <w:color w:val="000000" w:themeColor="text1"/>
          <w:sz w:val="22"/>
        </w:rPr>
        <w:t xml:space="preserve">between </w:t>
      </w:r>
      <w:r w:rsidR="00067E96" w:rsidRPr="004D54CF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[California Appraisal</w:t>
      </w:r>
      <w:r w:rsidR="00431CEA" w:rsidRPr="004D54CF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 xml:space="preserve"> </w:t>
      </w:r>
      <w:r w:rsidR="00067E96" w:rsidRPr="004D54CF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LLC</w:t>
      </w:r>
      <w:r w:rsidR="00C15592" w:rsidRPr="004D54CF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 xml:space="preserve">, a California </w:t>
      </w:r>
      <w:r w:rsidR="00067E96" w:rsidRPr="004D54CF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limited liability company]</w:t>
      </w:r>
      <w:r w:rsidR="009544F8" w:rsidRPr="004D54C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EB78A8" w:rsidRPr="004D54CF">
        <w:rPr>
          <w:rFonts w:ascii="Arial" w:hAnsi="Arial" w:cs="Arial"/>
          <w:color w:val="000000" w:themeColor="text1"/>
          <w:sz w:val="22"/>
        </w:rPr>
        <w:t>(“</w:t>
      </w:r>
      <w:r w:rsidR="00067E96" w:rsidRPr="004D54CF">
        <w:rPr>
          <w:rFonts w:ascii="Arial" w:hAnsi="Arial" w:cs="Arial"/>
          <w:color w:val="000000" w:themeColor="text1"/>
          <w:sz w:val="22"/>
        </w:rPr>
        <w:t>California Appraisal</w:t>
      </w:r>
      <w:r w:rsidR="00EB78A8" w:rsidRPr="004D54CF">
        <w:rPr>
          <w:rFonts w:ascii="Arial" w:hAnsi="Arial" w:cs="Arial"/>
          <w:color w:val="000000" w:themeColor="text1"/>
          <w:sz w:val="22"/>
        </w:rPr>
        <w:t>”)</w:t>
      </w:r>
      <w:r w:rsidR="00067E96" w:rsidRPr="004D54CF">
        <w:rPr>
          <w:rFonts w:ascii="Arial" w:hAnsi="Arial" w:cs="Arial"/>
          <w:sz w:val="22"/>
        </w:rPr>
        <w:t xml:space="preserve"> </w:t>
      </w:r>
      <w:r w:rsidR="006260E3" w:rsidRPr="004D54CF">
        <w:rPr>
          <w:rFonts w:ascii="Arial" w:hAnsi="Arial" w:cs="Arial"/>
          <w:sz w:val="22"/>
        </w:rPr>
        <w:t xml:space="preserve">and </w:t>
      </w:r>
      <w:r w:rsidR="00067E96" w:rsidRPr="004D54CF">
        <w:rPr>
          <w:rFonts w:ascii="Arial" w:hAnsi="Arial" w:cs="Arial"/>
          <w:sz w:val="22"/>
          <w:highlight w:val="yellow"/>
        </w:rPr>
        <w:t>Jane Doe</w:t>
      </w:r>
      <w:r w:rsidR="00703C3B" w:rsidRPr="004D54CF">
        <w:rPr>
          <w:rFonts w:ascii="Arial" w:hAnsi="Arial" w:cs="Arial"/>
          <w:sz w:val="22"/>
        </w:rPr>
        <w:t xml:space="preserve"> (</w:t>
      </w:r>
      <w:r w:rsidR="00E34561" w:rsidRPr="004D54CF">
        <w:rPr>
          <w:rFonts w:ascii="Arial" w:hAnsi="Arial" w:cs="Arial"/>
          <w:sz w:val="22"/>
        </w:rPr>
        <w:t>“</w:t>
      </w:r>
      <w:r w:rsidR="00067E96" w:rsidRPr="004D54CF">
        <w:rPr>
          <w:rFonts w:ascii="Arial" w:hAnsi="Arial" w:cs="Arial"/>
          <w:sz w:val="22"/>
          <w:highlight w:val="yellow"/>
        </w:rPr>
        <w:t>Jane</w:t>
      </w:r>
      <w:r w:rsidR="00E34561" w:rsidRPr="004D54CF">
        <w:rPr>
          <w:rFonts w:ascii="Arial" w:hAnsi="Arial" w:cs="Arial"/>
          <w:sz w:val="22"/>
        </w:rPr>
        <w:t>”</w:t>
      </w:r>
      <w:r w:rsidR="00D42DB7" w:rsidRPr="004D54CF">
        <w:rPr>
          <w:rFonts w:ascii="Arial" w:hAnsi="Arial" w:cs="Arial"/>
          <w:sz w:val="22"/>
        </w:rPr>
        <w:t xml:space="preserve"> below</w:t>
      </w:r>
      <w:r w:rsidR="00E34561" w:rsidRPr="004D54CF">
        <w:rPr>
          <w:rFonts w:ascii="Arial" w:hAnsi="Arial" w:cs="Arial"/>
          <w:sz w:val="22"/>
        </w:rPr>
        <w:t>)</w:t>
      </w:r>
      <w:r w:rsidR="00A51CFB" w:rsidRPr="004D54CF">
        <w:rPr>
          <w:rFonts w:ascii="Arial" w:hAnsi="Arial" w:cs="Arial"/>
          <w:sz w:val="22"/>
        </w:rPr>
        <w:t>.</w:t>
      </w:r>
      <w:r w:rsidR="001D50DE" w:rsidRPr="004D54CF">
        <w:rPr>
          <w:rFonts w:ascii="Arial" w:hAnsi="Arial" w:cs="Arial"/>
          <w:sz w:val="22"/>
        </w:rPr>
        <w:t xml:space="preserve"> The Agreement</w:t>
      </w:r>
      <w:r w:rsidR="008F753E" w:rsidRPr="004D54CF">
        <w:rPr>
          <w:rFonts w:ascii="Arial" w:hAnsi="Arial" w:cs="Arial"/>
          <w:sz w:val="22"/>
        </w:rPr>
        <w:t xml:space="preserve"> </w:t>
      </w:r>
      <w:r w:rsidR="001D50DE" w:rsidRPr="004D54CF">
        <w:rPr>
          <w:rFonts w:ascii="Arial" w:hAnsi="Arial" w:cs="Arial"/>
          <w:sz w:val="22"/>
        </w:rPr>
        <w:t>will</w:t>
      </w:r>
      <w:r w:rsidR="005D65D3" w:rsidRPr="004D54CF">
        <w:rPr>
          <w:rFonts w:ascii="Arial" w:hAnsi="Arial" w:cs="Arial"/>
          <w:sz w:val="22"/>
        </w:rPr>
        <w:t xml:space="preserve"> </w:t>
      </w:r>
      <w:r w:rsidR="008F753E" w:rsidRPr="004D54CF">
        <w:rPr>
          <w:rFonts w:ascii="Arial" w:hAnsi="Arial" w:cs="Arial"/>
          <w:sz w:val="22"/>
        </w:rPr>
        <w:t xml:space="preserve">be binding and effective upon </w:t>
      </w:r>
      <w:r w:rsidR="00186C85" w:rsidRPr="00EA5118">
        <w:rPr>
          <w:rFonts w:ascii="Arial" w:hAnsi="Arial" w:cs="Arial"/>
          <w:sz w:val="22"/>
          <w:szCs w:val="22"/>
          <w:highlight w:val="yellow"/>
        </w:rPr>
        <w:t>[</w:t>
      </w:r>
      <w:r w:rsidR="00186C85">
        <w:rPr>
          <w:rFonts w:ascii="Arial" w:hAnsi="Arial" w:cs="Arial"/>
          <w:sz w:val="22"/>
          <w:szCs w:val="22"/>
          <w:highlight w:val="yellow"/>
        </w:rPr>
        <w:t>o</w:t>
      </w:r>
      <w:r w:rsidR="00186C85" w:rsidRPr="00EA5118">
        <w:rPr>
          <w:rFonts w:ascii="Arial" w:hAnsi="Arial" w:cs="Arial"/>
          <w:sz w:val="22"/>
          <w:szCs w:val="22"/>
          <w:highlight w:val="yellow"/>
        </w:rPr>
        <w:t>mitted from sample agreement]</w:t>
      </w:r>
      <w:r w:rsidR="008B6B7F" w:rsidRPr="004D54CF">
        <w:rPr>
          <w:rFonts w:ascii="Arial" w:hAnsi="Arial" w:cs="Arial"/>
          <w:sz w:val="22"/>
        </w:rPr>
        <w:t xml:space="preserve"> </w:t>
      </w:r>
      <w:r w:rsidR="00F50C56" w:rsidRPr="004D54CF">
        <w:rPr>
          <w:rFonts w:ascii="Arial" w:hAnsi="Arial" w:cs="Arial"/>
          <w:sz w:val="22"/>
        </w:rPr>
        <w:t xml:space="preserve">(this date of acceptance will be referred to as the “Effective Date”). </w:t>
      </w:r>
    </w:p>
    <w:p w14:paraId="0B6741DC" w14:textId="33269012" w:rsidR="00F50C56" w:rsidRPr="004D54CF" w:rsidRDefault="00067E96" w:rsidP="00F50C56">
      <w:pPr>
        <w:pStyle w:val="NoSpacing"/>
        <w:ind w:left="0" w:firstLine="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California Appraisal</w:t>
      </w:r>
      <w:r w:rsidR="00483FF1" w:rsidRPr="004D54CF">
        <w:rPr>
          <w:rFonts w:ascii="Arial" w:hAnsi="Arial" w:cs="Arial"/>
          <w:sz w:val="22"/>
        </w:rPr>
        <w:t xml:space="preserve"> </w:t>
      </w:r>
      <w:r w:rsidR="00C95463" w:rsidRPr="004D54CF">
        <w:rPr>
          <w:rFonts w:ascii="Arial" w:hAnsi="Arial" w:cs="Arial"/>
          <w:sz w:val="22"/>
        </w:rPr>
        <w:t xml:space="preserve">and </w:t>
      </w:r>
      <w:r w:rsidRPr="004D54CF">
        <w:rPr>
          <w:rFonts w:ascii="Arial" w:hAnsi="Arial" w:cs="Arial"/>
          <w:sz w:val="22"/>
        </w:rPr>
        <w:t>Jane</w:t>
      </w:r>
      <w:r w:rsidR="00F50C56" w:rsidRPr="004D54CF">
        <w:rPr>
          <w:rFonts w:ascii="Arial" w:hAnsi="Arial" w:cs="Arial"/>
          <w:sz w:val="22"/>
        </w:rPr>
        <w:t xml:space="preserve"> </w:t>
      </w:r>
      <w:r w:rsidR="00C95463" w:rsidRPr="004D54CF">
        <w:rPr>
          <w:rFonts w:ascii="Arial" w:hAnsi="Arial" w:cs="Arial"/>
          <w:sz w:val="22"/>
        </w:rPr>
        <w:t xml:space="preserve">agree </w:t>
      </w:r>
      <w:r w:rsidR="00483FF1" w:rsidRPr="004D54CF">
        <w:rPr>
          <w:rFonts w:ascii="Arial" w:hAnsi="Arial" w:cs="Arial"/>
          <w:sz w:val="22"/>
        </w:rPr>
        <w:t xml:space="preserve">and, with respect to </w:t>
      </w:r>
      <w:r w:rsidR="00C95463" w:rsidRPr="004D54CF">
        <w:rPr>
          <w:rFonts w:ascii="Arial" w:hAnsi="Arial" w:cs="Arial"/>
          <w:sz w:val="22"/>
        </w:rPr>
        <w:t xml:space="preserve">any </w:t>
      </w:r>
      <w:r w:rsidR="00483FF1" w:rsidRPr="004D54CF">
        <w:rPr>
          <w:rFonts w:ascii="Arial" w:hAnsi="Arial" w:cs="Arial"/>
          <w:sz w:val="22"/>
        </w:rPr>
        <w:t>information about themselves, represent to each other</w:t>
      </w:r>
      <w:r w:rsidR="00F50C56" w:rsidRPr="004D54CF">
        <w:rPr>
          <w:rFonts w:ascii="Arial" w:hAnsi="Arial" w:cs="Arial"/>
          <w:sz w:val="22"/>
        </w:rPr>
        <w:t>:</w:t>
      </w:r>
    </w:p>
    <w:p w14:paraId="27190C8A" w14:textId="4BB3B9DD" w:rsidR="0043167F" w:rsidRPr="004D54CF" w:rsidRDefault="004D491D" w:rsidP="00AF7890">
      <w:pPr>
        <w:ind w:left="900" w:hanging="36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A.</w:t>
      </w:r>
      <w:r w:rsidRPr="004D54CF">
        <w:rPr>
          <w:rFonts w:ascii="Arial" w:hAnsi="Arial" w:cs="Arial"/>
          <w:sz w:val="22"/>
        </w:rPr>
        <w:tab/>
      </w:r>
      <w:r w:rsidR="00067E96" w:rsidRPr="004D54CF">
        <w:rPr>
          <w:rFonts w:ascii="Arial" w:hAnsi="Arial" w:cs="Arial"/>
          <w:sz w:val="22"/>
        </w:rPr>
        <w:t>California Appraisal</w:t>
      </w:r>
      <w:r w:rsidRPr="004D54CF">
        <w:rPr>
          <w:rFonts w:ascii="Arial" w:hAnsi="Arial" w:cs="Arial"/>
          <w:sz w:val="22"/>
        </w:rPr>
        <w:t xml:space="preserve"> is </w:t>
      </w:r>
      <w:r w:rsidR="00B85013" w:rsidRPr="004D54CF">
        <w:rPr>
          <w:rFonts w:ascii="Arial" w:hAnsi="Arial" w:cs="Arial"/>
          <w:sz w:val="22"/>
        </w:rPr>
        <w:t>a</w:t>
      </w:r>
      <w:r w:rsidRPr="004D54CF">
        <w:rPr>
          <w:rFonts w:ascii="Arial" w:hAnsi="Arial" w:cs="Arial"/>
          <w:sz w:val="22"/>
        </w:rPr>
        <w:t xml:space="preserve"> </w:t>
      </w:r>
      <w:r w:rsidR="00067E96" w:rsidRPr="004D54CF">
        <w:rPr>
          <w:rFonts w:ascii="Arial" w:hAnsi="Arial" w:cs="Arial"/>
          <w:sz w:val="22"/>
        </w:rPr>
        <w:t>limited liability company</w:t>
      </w:r>
      <w:r w:rsidR="00D81281" w:rsidRPr="004D54CF">
        <w:rPr>
          <w:rFonts w:ascii="Arial" w:hAnsi="Arial" w:cs="Arial"/>
          <w:sz w:val="22"/>
        </w:rPr>
        <w:t xml:space="preserve"> </w:t>
      </w:r>
      <w:r w:rsidR="00CB5F27" w:rsidRPr="004D54CF">
        <w:rPr>
          <w:rFonts w:ascii="Arial" w:hAnsi="Arial" w:cs="Arial"/>
          <w:sz w:val="22"/>
        </w:rPr>
        <w:t>that provides</w:t>
      </w:r>
      <w:r w:rsidR="00D81281" w:rsidRPr="004D54CF">
        <w:rPr>
          <w:rFonts w:ascii="Arial" w:hAnsi="Arial" w:cs="Arial"/>
          <w:sz w:val="22"/>
        </w:rPr>
        <w:t xml:space="preserve"> real estate appraisal services to </w:t>
      </w:r>
      <w:r w:rsidR="00A86BE6" w:rsidRPr="004D54CF">
        <w:rPr>
          <w:rFonts w:ascii="Arial" w:hAnsi="Arial" w:cs="Arial"/>
          <w:sz w:val="22"/>
        </w:rPr>
        <w:t>third-party</w:t>
      </w:r>
      <w:r w:rsidR="00D81281" w:rsidRPr="004D54CF">
        <w:rPr>
          <w:rFonts w:ascii="Arial" w:hAnsi="Arial" w:cs="Arial"/>
          <w:sz w:val="22"/>
        </w:rPr>
        <w:t xml:space="preserve"> </w:t>
      </w:r>
      <w:r w:rsidR="008F1781" w:rsidRPr="004D54CF">
        <w:rPr>
          <w:rFonts w:ascii="Arial" w:hAnsi="Arial" w:cs="Arial"/>
          <w:sz w:val="22"/>
        </w:rPr>
        <w:t>customers</w:t>
      </w:r>
      <w:r w:rsidR="00922CC2" w:rsidRPr="004D54CF">
        <w:rPr>
          <w:rFonts w:ascii="Arial" w:hAnsi="Arial" w:cs="Arial"/>
          <w:sz w:val="22"/>
        </w:rPr>
        <w:t xml:space="preserve"> and that</w:t>
      </w:r>
      <w:r w:rsidR="00C5226A" w:rsidRPr="004D54CF">
        <w:rPr>
          <w:rFonts w:ascii="Arial" w:hAnsi="Arial" w:cs="Arial"/>
          <w:sz w:val="22"/>
        </w:rPr>
        <w:t xml:space="preserve"> </w:t>
      </w:r>
      <w:r w:rsidR="002D69D0" w:rsidRPr="004D54CF">
        <w:rPr>
          <w:rFonts w:ascii="Arial" w:hAnsi="Arial" w:cs="Arial"/>
          <w:sz w:val="22"/>
        </w:rPr>
        <w:t xml:space="preserve">contracts with other </w:t>
      </w:r>
      <w:r w:rsidR="003609DB" w:rsidRPr="004D54CF">
        <w:rPr>
          <w:rFonts w:ascii="Arial" w:hAnsi="Arial" w:cs="Arial"/>
          <w:sz w:val="22"/>
        </w:rPr>
        <w:t xml:space="preserve">independent real estate appraisers and their firms </w:t>
      </w:r>
      <w:r w:rsidR="002D69D0" w:rsidRPr="004D54CF">
        <w:rPr>
          <w:rFonts w:ascii="Arial" w:hAnsi="Arial" w:cs="Arial"/>
          <w:sz w:val="22"/>
        </w:rPr>
        <w:t xml:space="preserve">to </w:t>
      </w:r>
      <w:r w:rsidR="008F1781" w:rsidRPr="004D54CF">
        <w:rPr>
          <w:rFonts w:ascii="Arial" w:hAnsi="Arial" w:cs="Arial"/>
          <w:sz w:val="22"/>
        </w:rPr>
        <w:t xml:space="preserve">assist in </w:t>
      </w:r>
      <w:r w:rsidR="003609DB" w:rsidRPr="004D54CF">
        <w:rPr>
          <w:rFonts w:ascii="Arial" w:hAnsi="Arial" w:cs="Arial"/>
          <w:sz w:val="22"/>
        </w:rPr>
        <w:t>the</w:t>
      </w:r>
      <w:r w:rsidR="00BF68AE" w:rsidRPr="004D54CF">
        <w:rPr>
          <w:rFonts w:ascii="Arial" w:hAnsi="Arial" w:cs="Arial"/>
          <w:sz w:val="22"/>
        </w:rPr>
        <w:t xml:space="preserve"> provision of </w:t>
      </w:r>
      <w:r w:rsidR="008F1781" w:rsidRPr="004D54CF">
        <w:rPr>
          <w:rFonts w:ascii="Arial" w:hAnsi="Arial" w:cs="Arial"/>
          <w:sz w:val="22"/>
        </w:rPr>
        <w:t>such services</w:t>
      </w:r>
      <w:r w:rsidRPr="004D54CF">
        <w:rPr>
          <w:rFonts w:ascii="Arial" w:hAnsi="Arial" w:cs="Arial"/>
          <w:sz w:val="22"/>
        </w:rPr>
        <w:t>.</w:t>
      </w:r>
    </w:p>
    <w:p w14:paraId="5CDC4024" w14:textId="69E55DC3" w:rsidR="00C91B97" w:rsidRPr="004D54CF" w:rsidRDefault="004B1600" w:rsidP="004B1600">
      <w:pPr>
        <w:ind w:left="900" w:hanging="36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B</w:t>
      </w:r>
      <w:r w:rsidR="00C91B97" w:rsidRPr="004D54CF">
        <w:rPr>
          <w:rFonts w:ascii="Arial" w:hAnsi="Arial" w:cs="Arial"/>
          <w:sz w:val="22"/>
        </w:rPr>
        <w:t>.</w:t>
      </w:r>
      <w:r w:rsidR="00C91B97" w:rsidRPr="004D54CF">
        <w:rPr>
          <w:rFonts w:ascii="Arial" w:hAnsi="Arial" w:cs="Arial"/>
          <w:sz w:val="22"/>
        </w:rPr>
        <w:tab/>
      </w:r>
      <w:r w:rsidR="00067E96" w:rsidRPr="004D54CF">
        <w:rPr>
          <w:rFonts w:ascii="Arial" w:hAnsi="Arial" w:cs="Arial"/>
          <w:sz w:val="22"/>
        </w:rPr>
        <w:t>Jane</w:t>
      </w:r>
      <w:r w:rsidR="00323323" w:rsidRPr="004D54CF">
        <w:rPr>
          <w:rFonts w:ascii="Arial" w:hAnsi="Arial" w:cs="Arial"/>
          <w:sz w:val="22"/>
        </w:rPr>
        <w:t xml:space="preserve"> </w:t>
      </w:r>
      <w:r w:rsidR="00C91B97" w:rsidRPr="004D54CF">
        <w:rPr>
          <w:rFonts w:ascii="Arial" w:hAnsi="Arial" w:cs="Arial"/>
          <w:sz w:val="22"/>
        </w:rPr>
        <w:t>is</w:t>
      </w:r>
      <w:r w:rsidR="00AA7892" w:rsidRPr="004D54CF">
        <w:rPr>
          <w:rFonts w:ascii="Arial" w:hAnsi="Arial" w:cs="Arial"/>
          <w:sz w:val="22"/>
        </w:rPr>
        <w:t xml:space="preserve"> </w:t>
      </w:r>
      <w:r w:rsidR="00323323" w:rsidRPr="004D54CF">
        <w:rPr>
          <w:rFonts w:ascii="Arial" w:hAnsi="Arial" w:cs="Arial"/>
          <w:sz w:val="22"/>
        </w:rPr>
        <w:t>a</w:t>
      </w:r>
      <w:r w:rsidR="007C7AE6" w:rsidRPr="004D54CF">
        <w:rPr>
          <w:rFonts w:ascii="Arial" w:hAnsi="Arial" w:cs="Arial"/>
          <w:sz w:val="22"/>
        </w:rPr>
        <w:t xml:space="preserve"> certified </w:t>
      </w:r>
      <w:r w:rsidR="00067E96" w:rsidRPr="004D54CF">
        <w:rPr>
          <w:rFonts w:ascii="Arial" w:hAnsi="Arial" w:cs="Arial"/>
          <w:sz w:val="22"/>
        </w:rPr>
        <w:t>or licensed</w:t>
      </w:r>
      <w:r w:rsidR="00323323" w:rsidRPr="004D54CF">
        <w:rPr>
          <w:rFonts w:ascii="Arial" w:hAnsi="Arial" w:cs="Arial"/>
          <w:sz w:val="22"/>
        </w:rPr>
        <w:t xml:space="preserve"> </w:t>
      </w:r>
      <w:r w:rsidR="009C4DCE" w:rsidRPr="004D54CF">
        <w:rPr>
          <w:rFonts w:ascii="Arial" w:hAnsi="Arial" w:cs="Arial"/>
          <w:sz w:val="22"/>
        </w:rPr>
        <w:t xml:space="preserve">real estate </w:t>
      </w:r>
      <w:r w:rsidR="00323323" w:rsidRPr="004D54CF">
        <w:rPr>
          <w:rFonts w:ascii="Arial" w:hAnsi="Arial" w:cs="Arial"/>
          <w:sz w:val="22"/>
        </w:rPr>
        <w:t>appraiser</w:t>
      </w:r>
      <w:r w:rsidR="0082241B" w:rsidRPr="004D54CF">
        <w:rPr>
          <w:rFonts w:ascii="Arial" w:hAnsi="Arial" w:cs="Arial"/>
          <w:sz w:val="22"/>
        </w:rPr>
        <w:t xml:space="preserve"> licensed </w:t>
      </w:r>
      <w:r w:rsidR="007C7AE6" w:rsidRPr="004D54CF">
        <w:rPr>
          <w:rFonts w:ascii="Arial" w:hAnsi="Arial" w:cs="Arial"/>
          <w:sz w:val="22"/>
        </w:rPr>
        <w:t xml:space="preserve">by the </w:t>
      </w:r>
      <w:r w:rsidR="00047783" w:rsidRPr="004D54CF">
        <w:rPr>
          <w:rFonts w:ascii="Arial" w:hAnsi="Arial" w:cs="Arial"/>
          <w:sz w:val="22"/>
        </w:rPr>
        <w:t>California Bureau of Real Estate Appraisers (“BREA”)</w:t>
      </w:r>
      <w:r w:rsidR="00067E96" w:rsidRPr="004D54CF">
        <w:rPr>
          <w:rFonts w:ascii="Arial" w:hAnsi="Arial" w:cs="Arial"/>
          <w:sz w:val="22"/>
        </w:rPr>
        <w:t xml:space="preserve"> and</w:t>
      </w:r>
      <w:r w:rsidR="005A1E43" w:rsidRPr="004D54CF">
        <w:rPr>
          <w:rFonts w:ascii="Arial" w:hAnsi="Arial" w:cs="Arial"/>
          <w:sz w:val="22"/>
        </w:rPr>
        <w:t xml:space="preserve"> </w:t>
      </w:r>
      <w:r w:rsidR="0082241B" w:rsidRPr="004D54CF">
        <w:rPr>
          <w:rFonts w:ascii="Arial" w:hAnsi="Arial" w:cs="Arial"/>
          <w:sz w:val="22"/>
        </w:rPr>
        <w:t>provides</w:t>
      </w:r>
      <w:r w:rsidR="00C91B97" w:rsidRPr="004D54CF">
        <w:rPr>
          <w:rFonts w:ascii="Arial" w:hAnsi="Arial" w:cs="Arial"/>
          <w:sz w:val="22"/>
        </w:rPr>
        <w:t xml:space="preserve"> </w:t>
      </w:r>
      <w:r w:rsidR="00047783" w:rsidRPr="004D54CF">
        <w:rPr>
          <w:rFonts w:ascii="Arial" w:hAnsi="Arial" w:cs="Arial"/>
          <w:sz w:val="22"/>
        </w:rPr>
        <w:t>professional</w:t>
      </w:r>
      <w:r w:rsidR="00C91B97" w:rsidRPr="004D54CF">
        <w:rPr>
          <w:rFonts w:ascii="Arial" w:hAnsi="Arial" w:cs="Arial"/>
          <w:sz w:val="22"/>
        </w:rPr>
        <w:t xml:space="preserve"> appraisal services.</w:t>
      </w:r>
    </w:p>
    <w:p w14:paraId="7051DC25" w14:textId="7611E19A" w:rsidR="004967B1" w:rsidRPr="004D54CF" w:rsidRDefault="006D4E1F" w:rsidP="006D4E1F">
      <w:pPr>
        <w:pStyle w:val="NoSpacing"/>
        <w:ind w:left="900" w:hanging="36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C.</w:t>
      </w:r>
      <w:r w:rsidRPr="004D54CF">
        <w:rPr>
          <w:rFonts w:ascii="Arial" w:hAnsi="Arial" w:cs="Arial"/>
          <w:sz w:val="22"/>
        </w:rPr>
        <w:tab/>
      </w:r>
      <w:r w:rsidR="0072278E" w:rsidRPr="004D54CF">
        <w:rPr>
          <w:rFonts w:ascii="Arial" w:hAnsi="Arial" w:cs="Arial"/>
          <w:sz w:val="22"/>
        </w:rPr>
        <w:t xml:space="preserve">As an independent contractor, </w:t>
      </w:r>
      <w:r w:rsidR="00067E96" w:rsidRPr="004D54CF">
        <w:rPr>
          <w:rFonts w:ascii="Arial" w:hAnsi="Arial" w:cs="Arial"/>
          <w:sz w:val="22"/>
        </w:rPr>
        <w:t>Jane</w:t>
      </w:r>
      <w:r w:rsidR="002A27A9" w:rsidRPr="004D54CF">
        <w:rPr>
          <w:rFonts w:ascii="Arial" w:hAnsi="Arial" w:cs="Arial"/>
          <w:sz w:val="22"/>
        </w:rPr>
        <w:t xml:space="preserve"> desire</w:t>
      </w:r>
      <w:r w:rsidR="00067E96" w:rsidRPr="004D54CF">
        <w:rPr>
          <w:rFonts w:ascii="Arial" w:hAnsi="Arial" w:cs="Arial"/>
          <w:sz w:val="22"/>
        </w:rPr>
        <w:t>s</w:t>
      </w:r>
      <w:r w:rsidR="002A27A9" w:rsidRPr="004D54CF">
        <w:rPr>
          <w:rFonts w:ascii="Arial" w:hAnsi="Arial" w:cs="Arial"/>
          <w:sz w:val="22"/>
        </w:rPr>
        <w:t xml:space="preserve"> to provide appraisal services</w:t>
      </w:r>
      <w:r w:rsidR="00476331" w:rsidRPr="004D54CF">
        <w:rPr>
          <w:rFonts w:ascii="Arial" w:hAnsi="Arial" w:cs="Arial"/>
          <w:sz w:val="22"/>
        </w:rPr>
        <w:t xml:space="preserve"> </w:t>
      </w:r>
      <w:r w:rsidR="002A27A9" w:rsidRPr="004D54CF">
        <w:rPr>
          <w:rFonts w:ascii="Arial" w:hAnsi="Arial" w:cs="Arial"/>
          <w:sz w:val="22"/>
        </w:rPr>
        <w:t xml:space="preserve">to </w:t>
      </w:r>
      <w:r w:rsidR="00067E96" w:rsidRPr="004D54CF">
        <w:rPr>
          <w:rFonts w:ascii="Arial" w:hAnsi="Arial" w:cs="Arial"/>
          <w:sz w:val="22"/>
        </w:rPr>
        <w:t>California Appraisal</w:t>
      </w:r>
      <w:r w:rsidR="002A27A9" w:rsidRPr="004D54CF">
        <w:rPr>
          <w:rFonts w:ascii="Arial" w:hAnsi="Arial" w:cs="Arial"/>
          <w:sz w:val="22"/>
        </w:rPr>
        <w:t xml:space="preserve"> </w:t>
      </w:r>
      <w:r w:rsidR="00B243B5" w:rsidRPr="004D54CF">
        <w:rPr>
          <w:rFonts w:ascii="Arial" w:hAnsi="Arial" w:cs="Arial"/>
          <w:sz w:val="22"/>
        </w:rPr>
        <w:t xml:space="preserve">under </w:t>
      </w:r>
      <w:r w:rsidR="002A27A9" w:rsidRPr="004D54CF">
        <w:rPr>
          <w:rFonts w:ascii="Arial" w:hAnsi="Arial" w:cs="Arial"/>
          <w:sz w:val="22"/>
        </w:rPr>
        <w:t>the terms and conditions of this Agreement</w:t>
      </w:r>
      <w:r w:rsidR="00B243B5" w:rsidRPr="004D54CF">
        <w:rPr>
          <w:rFonts w:ascii="Arial" w:hAnsi="Arial" w:cs="Arial"/>
          <w:sz w:val="22"/>
        </w:rPr>
        <w:t xml:space="preserve"> and in accordance with </w:t>
      </w:r>
      <w:r w:rsidR="00081C0B" w:rsidRPr="004D54CF">
        <w:rPr>
          <w:rFonts w:ascii="Arial" w:hAnsi="Arial" w:cs="Arial"/>
          <w:sz w:val="22"/>
        </w:rPr>
        <w:t>all</w:t>
      </w:r>
      <w:r w:rsidR="00B243B5" w:rsidRPr="004D54CF">
        <w:rPr>
          <w:rFonts w:ascii="Arial" w:hAnsi="Arial" w:cs="Arial"/>
          <w:sz w:val="22"/>
        </w:rPr>
        <w:t xml:space="preserve"> requirements for </w:t>
      </w:r>
      <w:r w:rsidR="00081C0B" w:rsidRPr="004D54CF">
        <w:rPr>
          <w:rFonts w:ascii="Arial" w:hAnsi="Arial" w:cs="Arial"/>
          <w:sz w:val="22"/>
        </w:rPr>
        <w:t>legally proper classification</w:t>
      </w:r>
      <w:r w:rsidR="00B243B5" w:rsidRPr="004D54CF">
        <w:rPr>
          <w:rFonts w:ascii="Arial" w:hAnsi="Arial" w:cs="Arial"/>
          <w:sz w:val="22"/>
        </w:rPr>
        <w:t xml:space="preserve"> as an independent contractor under California law, including </w:t>
      </w:r>
      <w:r w:rsidR="00081C0B" w:rsidRPr="004D54CF">
        <w:rPr>
          <w:rFonts w:ascii="Arial" w:hAnsi="Arial" w:cs="Arial"/>
          <w:sz w:val="22"/>
        </w:rPr>
        <w:t xml:space="preserve">California Labor Code section </w:t>
      </w:r>
      <w:r w:rsidR="00C26EB9" w:rsidRPr="004D54CF">
        <w:rPr>
          <w:rFonts w:ascii="Arial" w:hAnsi="Arial" w:cs="Arial"/>
          <w:sz w:val="22"/>
        </w:rPr>
        <w:t>2778</w:t>
      </w:r>
      <w:r w:rsidR="00C26EB9" w:rsidRPr="004D54CF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0D7931" w:rsidRPr="004D54CF">
        <w:rPr>
          <w:rFonts w:ascii="Arial" w:hAnsi="Arial" w:cs="Arial"/>
          <w:sz w:val="22"/>
        </w:rPr>
        <w:t xml:space="preserve">and </w:t>
      </w:r>
      <w:r w:rsidR="00E55E43" w:rsidRPr="004D54CF">
        <w:rPr>
          <w:rFonts w:ascii="Arial" w:hAnsi="Arial" w:cs="Arial"/>
          <w:sz w:val="22"/>
        </w:rPr>
        <w:t xml:space="preserve">related or </w:t>
      </w:r>
      <w:r w:rsidR="000D7931" w:rsidRPr="004D54CF">
        <w:rPr>
          <w:rFonts w:ascii="Arial" w:hAnsi="Arial" w:cs="Arial"/>
          <w:sz w:val="22"/>
        </w:rPr>
        <w:t>similar statutes</w:t>
      </w:r>
      <w:r w:rsidR="002A27A9" w:rsidRPr="004D54CF">
        <w:rPr>
          <w:rFonts w:ascii="Arial" w:hAnsi="Arial" w:cs="Arial"/>
          <w:sz w:val="22"/>
        </w:rPr>
        <w:t>.</w:t>
      </w:r>
      <w:r w:rsidR="00B243B5" w:rsidRPr="004D54CF">
        <w:rPr>
          <w:rFonts w:ascii="Arial" w:hAnsi="Arial" w:cs="Arial"/>
          <w:sz w:val="22"/>
        </w:rPr>
        <w:t xml:space="preserve"> </w:t>
      </w:r>
    </w:p>
    <w:p w14:paraId="48986C4A" w14:textId="17273DBF" w:rsidR="000B58BE" w:rsidRPr="004D54CF" w:rsidRDefault="004967B1" w:rsidP="006D4E1F">
      <w:pPr>
        <w:pStyle w:val="NoSpacing"/>
        <w:ind w:left="900" w:hanging="36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D.</w:t>
      </w:r>
      <w:r w:rsidRPr="004D54CF">
        <w:rPr>
          <w:rFonts w:ascii="Arial" w:hAnsi="Arial" w:cs="Arial"/>
          <w:sz w:val="22"/>
        </w:rPr>
        <w:tab/>
      </w:r>
      <w:r w:rsidR="00B243B5" w:rsidRPr="004D54CF">
        <w:rPr>
          <w:rFonts w:ascii="Arial" w:hAnsi="Arial" w:cs="Arial"/>
          <w:sz w:val="22"/>
        </w:rPr>
        <w:t xml:space="preserve">Neither </w:t>
      </w:r>
      <w:r w:rsidR="00067E96" w:rsidRPr="004D54CF">
        <w:rPr>
          <w:rFonts w:ascii="Arial" w:hAnsi="Arial" w:cs="Arial"/>
          <w:sz w:val="22"/>
        </w:rPr>
        <w:t>California Appraisal</w:t>
      </w:r>
      <w:r w:rsidR="00B243B5" w:rsidRPr="004D54CF">
        <w:rPr>
          <w:rFonts w:ascii="Arial" w:hAnsi="Arial" w:cs="Arial"/>
          <w:sz w:val="22"/>
        </w:rPr>
        <w:t xml:space="preserve"> nor </w:t>
      </w:r>
      <w:r w:rsidR="00067E96" w:rsidRPr="004D54CF">
        <w:rPr>
          <w:rFonts w:ascii="Arial" w:hAnsi="Arial" w:cs="Arial"/>
          <w:sz w:val="22"/>
        </w:rPr>
        <w:t>Jane</w:t>
      </w:r>
      <w:r w:rsidR="00B243B5" w:rsidRPr="004D54CF">
        <w:rPr>
          <w:rFonts w:ascii="Arial" w:hAnsi="Arial" w:cs="Arial"/>
          <w:sz w:val="22"/>
        </w:rPr>
        <w:t xml:space="preserve"> intend or </w:t>
      </w:r>
      <w:r w:rsidR="0029423E" w:rsidRPr="004D54CF">
        <w:rPr>
          <w:rFonts w:ascii="Arial" w:hAnsi="Arial" w:cs="Arial"/>
          <w:sz w:val="22"/>
        </w:rPr>
        <w:t>desire</w:t>
      </w:r>
      <w:r w:rsidR="00B243B5" w:rsidRPr="004D54CF">
        <w:rPr>
          <w:rFonts w:ascii="Arial" w:hAnsi="Arial" w:cs="Arial"/>
          <w:sz w:val="22"/>
        </w:rPr>
        <w:t xml:space="preserve"> to </w:t>
      </w:r>
      <w:r w:rsidR="004922BA" w:rsidRPr="004D54CF">
        <w:rPr>
          <w:rFonts w:ascii="Arial" w:hAnsi="Arial" w:cs="Arial"/>
          <w:sz w:val="22"/>
        </w:rPr>
        <w:t>create</w:t>
      </w:r>
      <w:r w:rsidR="00B243B5" w:rsidRPr="004D54CF">
        <w:rPr>
          <w:rFonts w:ascii="Arial" w:hAnsi="Arial" w:cs="Arial"/>
          <w:sz w:val="22"/>
        </w:rPr>
        <w:t xml:space="preserve"> any </w:t>
      </w:r>
      <w:r w:rsidR="00065237" w:rsidRPr="004D54CF">
        <w:rPr>
          <w:rFonts w:ascii="Arial" w:hAnsi="Arial" w:cs="Arial"/>
          <w:sz w:val="22"/>
        </w:rPr>
        <w:t xml:space="preserve">employment or </w:t>
      </w:r>
      <w:r w:rsidR="00B243B5" w:rsidRPr="004D54CF">
        <w:rPr>
          <w:rFonts w:ascii="Arial" w:hAnsi="Arial" w:cs="Arial"/>
          <w:sz w:val="22"/>
        </w:rPr>
        <w:t>employee relationship between each other.</w:t>
      </w:r>
    </w:p>
    <w:p w14:paraId="53D636B8" w14:textId="75D3AC18" w:rsidR="00041365" w:rsidRPr="004D54CF" w:rsidRDefault="00AA1F95" w:rsidP="00E25C1E">
      <w:pPr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 xml:space="preserve">Accordingly, </w:t>
      </w:r>
      <w:r w:rsidR="00067E96" w:rsidRPr="004D54CF">
        <w:rPr>
          <w:rFonts w:ascii="Arial" w:hAnsi="Arial" w:cs="Arial"/>
          <w:sz w:val="22"/>
        </w:rPr>
        <w:t>California Appraisal</w:t>
      </w:r>
      <w:r w:rsidR="00653B4C" w:rsidRPr="004D54CF">
        <w:rPr>
          <w:rFonts w:ascii="Arial" w:hAnsi="Arial" w:cs="Arial"/>
          <w:sz w:val="22"/>
        </w:rPr>
        <w:t xml:space="preserve"> </w:t>
      </w:r>
      <w:r w:rsidR="00B22FA7" w:rsidRPr="004D54CF">
        <w:rPr>
          <w:rFonts w:ascii="Arial" w:hAnsi="Arial" w:cs="Arial"/>
          <w:sz w:val="22"/>
        </w:rPr>
        <w:t xml:space="preserve">and </w:t>
      </w:r>
      <w:r w:rsidR="00067E96" w:rsidRPr="004D54CF">
        <w:rPr>
          <w:rFonts w:ascii="Arial" w:hAnsi="Arial" w:cs="Arial"/>
          <w:sz w:val="22"/>
        </w:rPr>
        <w:t>Jane</w:t>
      </w:r>
      <w:r w:rsidR="00B22FA7" w:rsidRPr="004D54CF">
        <w:rPr>
          <w:rFonts w:ascii="Arial" w:hAnsi="Arial" w:cs="Arial"/>
          <w:sz w:val="22"/>
        </w:rPr>
        <w:t xml:space="preserve"> </w:t>
      </w:r>
      <w:r w:rsidRPr="004D54CF">
        <w:rPr>
          <w:rFonts w:ascii="Arial" w:hAnsi="Arial" w:cs="Arial"/>
          <w:sz w:val="22"/>
        </w:rPr>
        <w:t xml:space="preserve">agree </w:t>
      </w:r>
      <w:r w:rsidR="002A27A9" w:rsidRPr="004D54CF">
        <w:rPr>
          <w:rFonts w:ascii="Arial" w:hAnsi="Arial" w:cs="Arial"/>
          <w:sz w:val="22"/>
        </w:rPr>
        <w:t xml:space="preserve">that </w:t>
      </w:r>
      <w:r w:rsidR="00067E96" w:rsidRPr="004D54CF">
        <w:rPr>
          <w:rFonts w:ascii="Arial" w:hAnsi="Arial" w:cs="Arial"/>
          <w:sz w:val="22"/>
        </w:rPr>
        <w:t>Jane</w:t>
      </w:r>
      <w:r w:rsidR="002A27A9" w:rsidRPr="004D54CF">
        <w:rPr>
          <w:rFonts w:ascii="Arial" w:hAnsi="Arial" w:cs="Arial"/>
          <w:sz w:val="22"/>
        </w:rPr>
        <w:t xml:space="preserve"> will provide professional appraisal services</w:t>
      </w:r>
      <w:r w:rsidR="00E46BCE" w:rsidRPr="004D54CF">
        <w:rPr>
          <w:rFonts w:ascii="Arial" w:hAnsi="Arial" w:cs="Arial"/>
          <w:sz w:val="22"/>
        </w:rPr>
        <w:t xml:space="preserve"> to </w:t>
      </w:r>
      <w:r w:rsidR="00067E96" w:rsidRPr="004D54CF">
        <w:rPr>
          <w:rFonts w:ascii="Arial" w:hAnsi="Arial" w:cs="Arial"/>
          <w:sz w:val="22"/>
        </w:rPr>
        <w:t>California Appraisal</w:t>
      </w:r>
      <w:r w:rsidR="002A27A9" w:rsidRPr="004D54CF">
        <w:rPr>
          <w:rFonts w:ascii="Arial" w:hAnsi="Arial" w:cs="Arial"/>
          <w:sz w:val="22"/>
        </w:rPr>
        <w:t xml:space="preserve"> on the following terms and conditions:</w:t>
      </w:r>
    </w:p>
    <w:p w14:paraId="698BB108" w14:textId="77B80792" w:rsidR="00F4537E" w:rsidRPr="004D54CF" w:rsidRDefault="003077AA" w:rsidP="00E4317B">
      <w:pPr>
        <w:pStyle w:val="NoSpacing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1.</w:t>
      </w:r>
      <w:r w:rsidRPr="004D54CF">
        <w:rPr>
          <w:rFonts w:ascii="Arial" w:hAnsi="Arial" w:cs="Arial"/>
          <w:sz w:val="22"/>
        </w:rPr>
        <w:tab/>
      </w:r>
      <w:r w:rsidR="00265B3A" w:rsidRPr="004D54CF">
        <w:rPr>
          <w:rFonts w:ascii="Arial" w:hAnsi="Arial" w:cs="Arial"/>
          <w:b/>
          <w:bCs/>
          <w:sz w:val="22"/>
        </w:rPr>
        <w:t xml:space="preserve">General Nature of </w:t>
      </w:r>
      <w:r w:rsidR="00067E96" w:rsidRPr="004D54CF">
        <w:rPr>
          <w:rFonts w:ascii="Arial" w:hAnsi="Arial" w:cs="Arial"/>
          <w:b/>
          <w:bCs/>
          <w:sz w:val="22"/>
        </w:rPr>
        <w:t>Jane</w:t>
      </w:r>
      <w:r w:rsidR="002A27A9" w:rsidRPr="004D54CF">
        <w:rPr>
          <w:rFonts w:ascii="Arial" w:hAnsi="Arial" w:cs="Arial"/>
          <w:b/>
          <w:bCs/>
          <w:sz w:val="22"/>
        </w:rPr>
        <w:t>’s</w:t>
      </w:r>
      <w:r w:rsidR="000C0201" w:rsidRPr="004D54CF">
        <w:rPr>
          <w:rFonts w:ascii="Arial" w:hAnsi="Arial" w:cs="Arial"/>
          <w:b/>
          <w:bCs/>
          <w:sz w:val="22"/>
        </w:rPr>
        <w:t xml:space="preserve"> </w:t>
      </w:r>
      <w:r w:rsidR="00FB1F3A" w:rsidRPr="004D54CF">
        <w:rPr>
          <w:rFonts w:ascii="Arial" w:hAnsi="Arial" w:cs="Arial"/>
          <w:b/>
          <w:bCs/>
          <w:sz w:val="22"/>
        </w:rPr>
        <w:t xml:space="preserve">Services to </w:t>
      </w:r>
      <w:r w:rsidR="00067E96" w:rsidRPr="004D54CF">
        <w:rPr>
          <w:rFonts w:ascii="Arial" w:hAnsi="Arial" w:cs="Arial"/>
          <w:b/>
          <w:bCs/>
          <w:sz w:val="22"/>
        </w:rPr>
        <w:t>California Appraisal</w:t>
      </w:r>
      <w:r w:rsidR="004411C2" w:rsidRPr="004D54CF">
        <w:rPr>
          <w:rFonts w:ascii="Arial" w:hAnsi="Arial" w:cs="Arial"/>
          <w:b/>
          <w:bCs/>
          <w:sz w:val="22"/>
        </w:rPr>
        <w:t>.</w:t>
      </w:r>
      <w:r w:rsidR="004411C2" w:rsidRPr="004D54CF">
        <w:rPr>
          <w:rFonts w:ascii="Arial" w:hAnsi="Arial" w:cs="Arial"/>
          <w:sz w:val="22"/>
        </w:rPr>
        <w:t xml:space="preserve"> </w:t>
      </w:r>
      <w:r w:rsidR="00BB5022" w:rsidRPr="00EA5118">
        <w:rPr>
          <w:rFonts w:ascii="Arial" w:hAnsi="Arial" w:cs="Arial"/>
          <w:sz w:val="22"/>
          <w:szCs w:val="22"/>
          <w:highlight w:val="yellow"/>
        </w:rPr>
        <w:t>[Omitted from sample agreement.]</w:t>
      </w:r>
    </w:p>
    <w:p w14:paraId="7F2CC758" w14:textId="4E98D01A" w:rsidR="006C68DF" w:rsidRPr="00EA5118" w:rsidRDefault="00F4537E" w:rsidP="00EA5118">
      <w:pPr>
        <w:pStyle w:val="NoSpacing"/>
        <w:rPr>
          <w:rFonts w:ascii="Arial" w:hAnsi="Arial" w:cs="Arial"/>
          <w:sz w:val="22"/>
          <w:szCs w:val="22"/>
        </w:rPr>
      </w:pPr>
      <w:r w:rsidRPr="004D54CF">
        <w:rPr>
          <w:rFonts w:ascii="Arial" w:hAnsi="Arial" w:cs="Arial"/>
          <w:sz w:val="22"/>
        </w:rPr>
        <w:t>2.</w:t>
      </w:r>
      <w:r w:rsidRPr="004D54CF">
        <w:rPr>
          <w:rFonts w:ascii="Arial" w:hAnsi="Arial" w:cs="Arial"/>
          <w:sz w:val="22"/>
        </w:rPr>
        <w:tab/>
      </w:r>
      <w:r w:rsidR="0080484C" w:rsidRPr="004D54CF">
        <w:rPr>
          <w:rFonts w:ascii="Arial" w:hAnsi="Arial" w:cs="Arial"/>
          <w:b/>
          <w:bCs/>
          <w:sz w:val="22"/>
        </w:rPr>
        <w:t>Payment of Appraisal Fees</w:t>
      </w:r>
      <w:r w:rsidRPr="004D54CF">
        <w:rPr>
          <w:rFonts w:ascii="Arial" w:hAnsi="Arial" w:cs="Arial"/>
          <w:b/>
          <w:bCs/>
          <w:sz w:val="22"/>
        </w:rPr>
        <w:t>.</w:t>
      </w:r>
      <w:r w:rsidRPr="004D54CF">
        <w:rPr>
          <w:rFonts w:ascii="Arial" w:hAnsi="Arial" w:cs="Arial"/>
          <w:sz w:val="22"/>
        </w:rPr>
        <w:t xml:space="preserve"> </w:t>
      </w:r>
      <w:r w:rsidR="00EA5118" w:rsidRPr="00EA5118">
        <w:rPr>
          <w:rFonts w:ascii="Arial" w:hAnsi="Arial" w:cs="Arial"/>
          <w:sz w:val="22"/>
          <w:szCs w:val="22"/>
          <w:highlight w:val="yellow"/>
        </w:rPr>
        <w:t>[Omitted from sample agreement.]</w:t>
      </w:r>
    </w:p>
    <w:p w14:paraId="2E95A028" w14:textId="467AA2D7" w:rsidR="007262DE" w:rsidRPr="004D54CF" w:rsidRDefault="00101BE8" w:rsidP="00E25C1E">
      <w:pPr>
        <w:pStyle w:val="NoSpacing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3</w:t>
      </w:r>
      <w:r w:rsidR="00213993" w:rsidRPr="004D54CF">
        <w:rPr>
          <w:rFonts w:ascii="Arial" w:hAnsi="Arial" w:cs="Arial"/>
          <w:sz w:val="22"/>
        </w:rPr>
        <w:t xml:space="preserve">. </w:t>
      </w:r>
      <w:r w:rsidR="00213993" w:rsidRPr="004D54CF">
        <w:rPr>
          <w:rFonts w:ascii="Arial" w:hAnsi="Arial" w:cs="Arial"/>
          <w:sz w:val="22"/>
        </w:rPr>
        <w:tab/>
      </w:r>
      <w:r w:rsidR="00067E96" w:rsidRPr="004D54CF">
        <w:rPr>
          <w:rFonts w:ascii="Arial" w:hAnsi="Arial" w:cs="Arial"/>
          <w:b/>
          <w:bCs/>
          <w:sz w:val="22"/>
        </w:rPr>
        <w:t>Jane</w:t>
      </w:r>
      <w:r w:rsidR="002D657C" w:rsidRPr="004D54CF">
        <w:rPr>
          <w:rFonts w:ascii="Arial" w:hAnsi="Arial" w:cs="Arial"/>
          <w:b/>
          <w:bCs/>
          <w:sz w:val="22"/>
        </w:rPr>
        <w:t xml:space="preserve">’s </w:t>
      </w:r>
      <w:r w:rsidR="00434122" w:rsidRPr="004D54CF">
        <w:rPr>
          <w:rFonts w:ascii="Arial" w:hAnsi="Arial" w:cs="Arial"/>
          <w:b/>
          <w:bCs/>
          <w:sz w:val="22"/>
        </w:rPr>
        <w:t>Responsibilities</w:t>
      </w:r>
      <w:r w:rsidR="00137C81" w:rsidRPr="004D54CF">
        <w:rPr>
          <w:rFonts w:ascii="Arial" w:hAnsi="Arial" w:cs="Arial"/>
          <w:b/>
          <w:bCs/>
          <w:sz w:val="22"/>
        </w:rPr>
        <w:t xml:space="preserve"> and</w:t>
      </w:r>
      <w:r w:rsidR="002D657C" w:rsidRPr="004D54CF">
        <w:rPr>
          <w:rFonts w:ascii="Arial" w:hAnsi="Arial" w:cs="Arial"/>
          <w:b/>
          <w:bCs/>
          <w:sz w:val="22"/>
        </w:rPr>
        <w:t xml:space="preserve"> Representations</w:t>
      </w:r>
      <w:r w:rsidR="004922BA" w:rsidRPr="004D54CF">
        <w:rPr>
          <w:rFonts w:ascii="Arial" w:hAnsi="Arial" w:cs="Arial"/>
          <w:b/>
          <w:bCs/>
          <w:sz w:val="22"/>
        </w:rPr>
        <w:t xml:space="preserve"> to </w:t>
      </w:r>
      <w:r w:rsidR="00067E96" w:rsidRPr="004D54CF">
        <w:rPr>
          <w:rFonts w:ascii="Arial" w:hAnsi="Arial" w:cs="Arial"/>
          <w:b/>
          <w:bCs/>
          <w:sz w:val="22"/>
        </w:rPr>
        <w:t>California Appraisal</w:t>
      </w:r>
      <w:r w:rsidR="004411C2" w:rsidRPr="004D54CF">
        <w:rPr>
          <w:rFonts w:ascii="Arial" w:hAnsi="Arial" w:cs="Arial"/>
          <w:b/>
          <w:bCs/>
          <w:sz w:val="22"/>
        </w:rPr>
        <w:t>.</w:t>
      </w:r>
      <w:r w:rsidR="004411C2" w:rsidRPr="004D54CF">
        <w:rPr>
          <w:rFonts w:ascii="Arial" w:hAnsi="Arial" w:cs="Arial"/>
          <w:sz w:val="22"/>
        </w:rPr>
        <w:t xml:space="preserve"> </w:t>
      </w:r>
      <w:r w:rsidR="00067E96" w:rsidRPr="004D54CF">
        <w:rPr>
          <w:rFonts w:ascii="Arial" w:hAnsi="Arial" w:cs="Arial"/>
          <w:sz w:val="22"/>
        </w:rPr>
        <w:t>Jane</w:t>
      </w:r>
      <w:r w:rsidR="00434122" w:rsidRPr="004D54CF">
        <w:rPr>
          <w:rFonts w:ascii="Arial" w:hAnsi="Arial" w:cs="Arial"/>
          <w:sz w:val="22"/>
        </w:rPr>
        <w:t xml:space="preserve"> agrees</w:t>
      </w:r>
      <w:r w:rsidR="00397775" w:rsidRPr="004D54CF">
        <w:rPr>
          <w:rFonts w:ascii="Arial" w:hAnsi="Arial" w:cs="Arial"/>
          <w:sz w:val="22"/>
        </w:rPr>
        <w:t xml:space="preserve"> and </w:t>
      </w:r>
      <w:r w:rsidR="004922BA" w:rsidRPr="004D54CF">
        <w:rPr>
          <w:rFonts w:ascii="Arial" w:hAnsi="Arial" w:cs="Arial"/>
          <w:sz w:val="22"/>
        </w:rPr>
        <w:t>represents</w:t>
      </w:r>
      <w:r w:rsidR="00397775" w:rsidRPr="004D54CF">
        <w:rPr>
          <w:rFonts w:ascii="Arial" w:hAnsi="Arial" w:cs="Arial"/>
          <w:sz w:val="22"/>
        </w:rPr>
        <w:t xml:space="preserve"> that</w:t>
      </w:r>
      <w:r w:rsidR="00434122" w:rsidRPr="004D54CF">
        <w:rPr>
          <w:rFonts w:ascii="Arial" w:hAnsi="Arial" w:cs="Arial"/>
          <w:sz w:val="22"/>
        </w:rPr>
        <w:t xml:space="preserve">: </w:t>
      </w:r>
    </w:p>
    <w:p w14:paraId="65575A6C" w14:textId="68AE63C1" w:rsidR="00745016" w:rsidRPr="004D54CF" w:rsidRDefault="00745016" w:rsidP="00E34235">
      <w:pPr>
        <w:pStyle w:val="NoSpacing"/>
        <w:ind w:left="108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a.</w:t>
      </w:r>
      <w:r w:rsidRPr="004D54CF">
        <w:rPr>
          <w:rFonts w:ascii="Arial" w:hAnsi="Arial" w:cs="Arial"/>
          <w:sz w:val="22"/>
        </w:rPr>
        <w:tab/>
      </w:r>
      <w:r w:rsidR="00F64F9A" w:rsidRPr="004D54CF">
        <w:rPr>
          <w:rFonts w:ascii="Arial" w:hAnsi="Arial" w:cs="Arial"/>
          <w:b/>
          <w:bCs/>
          <w:sz w:val="22"/>
        </w:rPr>
        <w:t>License or Certification</w:t>
      </w:r>
      <w:r w:rsidRPr="004D54CF">
        <w:rPr>
          <w:rFonts w:ascii="Arial" w:hAnsi="Arial" w:cs="Arial"/>
          <w:b/>
          <w:bCs/>
          <w:sz w:val="22"/>
        </w:rPr>
        <w:t>.</w:t>
      </w:r>
      <w:r w:rsidRPr="004D54CF">
        <w:rPr>
          <w:rFonts w:ascii="Arial" w:hAnsi="Arial" w:cs="Arial"/>
          <w:sz w:val="22"/>
        </w:rPr>
        <w:t xml:space="preserve"> </w:t>
      </w:r>
      <w:r w:rsidR="00067E96" w:rsidRPr="004D54CF">
        <w:rPr>
          <w:rFonts w:ascii="Arial" w:hAnsi="Arial" w:cs="Arial"/>
          <w:sz w:val="22"/>
        </w:rPr>
        <w:t>Jane</w:t>
      </w:r>
      <w:r w:rsidRPr="004D54CF">
        <w:rPr>
          <w:rFonts w:ascii="Arial" w:hAnsi="Arial" w:cs="Arial"/>
          <w:sz w:val="22"/>
        </w:rPr>
        <w:t xml:space="preserve"> </w:t>
      </w:r>
      <w:r w:rsidR="00F64F9A" w:rsidRPr="004D54CF">
        <w:rPr>
          <w:rFonts w:ascii="Arial" w:hAnsi="Arial" w:cs="Arial"/>
          <w:sz w:val="22"/>
        </w:rPr>
        <w:t>will maintain current licensing or certification as an appraiser with BREA</w:t>
      </w:r>
      <w:r w:rsidR="00D550DD" w:rsidRPr="004D54CF">
        <w:rPr>
          <w:rFonts w:ascii="Arial" w:hAnsi="Arial" w:cs="Arial"/>
          <w:sz w:val="22"/>
        </w:rPr>
        <w:t>, or with the applicable</w:t>
      </w:r>
      <w:r w:rsidR="00E25595" w:rsidRPr="004D54CF">
        <w:rPr>
          <w:rFonts w:ascii="Arial" w:hAnsi="Arial" w:cs="Arial"/>
          <w:sz w:val="22"/>
        </w:rPr>
        <w:t xml:space="preserve"> state appraiser licensing authority if the assignment involves a property outside California,</w:t>
      </w:r>
      <w:r w:rsidR="00613C27" w:rsidRPr="004D54CF">
        <w:rPr>
          <w:rFonts w:ascii="Arial" w:hAnsi="Arial" w:cs="Arial"/>
          <w:sz w:val="22"/>
        </w:rPr>
        <w:t xml:space="preserve"> and as required for the type of Appraisal Request</w:t>
      </w:r>
      <w:r w:rsidR="00D550DD" w:rsidRPr="004D54CF">
        <w:rPr>
          <w:rFonts w:ascii="Arial" w:hAnsi="Arial" w:cs="Arial"/>
          <w:sz w:val="22"/>
        </w:rPr>
        <w:t xml:space="preserve"> at all times that </w:t>
      </w:r>
      <w:r w:rsidR="00067E96" w:rsidRPr="004D54CF">
        <w:rPr>
          <w:rFonts w:ascii="Arial" w:hAnsi="Arial" w:cs="Arial"/>
          <w:sz w:val="22"/>
        </w:rPr>
        <w:t>Jane</w:t>
      </w:r>
      <w:r w:rsidR="00D550DD" w:rsidRPr="004D54CF">
        <w:rPr>
          <w:rFonts w:ascii="Arial" w:hAnsi="Arial" w:cs="Arial"/>
          <w:sz w:val="22"/>
        </w:rPr>
        <w:t xml:space="preserve"> is performing appraisal services under this Agreement</w:t>
      </w:r>
      <w:r w:rsidR="00613C27" w:rsidRPr="004D54CF">
        <w:rPr>
          <w:rFonts w:ascii="Arial" w:hAnsi="Arial" w:cs="Arial"/>
          <w:sz w:val="22"/>
        </w:rPr>
        <w:t xml:space="preserve">. </w:t>
      </w:r>
    </w:p>
    <w:p w14:paraId="3B8B08FE" w14:textId="5D304309" w:rsidR="00F50C56" w:rsidRPr="004D54CF" w:rsidRDefault="00CB60E0" w:rsidP="00F50C56">
      <w:pPr>
        <w:pStyle w:val="NoSpacing"/>
        <w:ind w:left="108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b</w:t>
      </w:r>
      <w:r w:rsidR="00931C30" w:rsidRPr="004D54CF">
        <w:rPr>
          <w:rFonts w:ascii="Arial" w:hAnsi="Arial" w:cs="Arial"/>
          <w:sz w:val="22"/>
        </w:rPr>
        <w:t xml:space="preserve">. </w:t>
      </w:r>
      <w:r w:rsidR="00931C30" w:rsidRPr="004D54CF">
        <w:rPr>
          <w:rFonts w:ascii="Arial" w:hAnsi="Arial" w:cs="Arial"/>
          <w:sz w:val="22"/>
        </w:rPr>
        <w:tab/>
      </w:r>
      <w:r w:rsidR="00931C30" w:rsidRPr="004D54CF">
        <w:rPr>
          <w:rFonts w:ascii="Arial" w:hAnsi="Arial" w:cs="Arial"/>
          <w:b/>
          <w:bCs/>
          <w:sz w:val="22"/>
        </w:rPr>
        <w:t>Compliance with Standards and Laws</w:t>
      </w:r>
      <w:r w:rsidR="004411C2" w:rsidRPr="004D54CF">
        <w:rPr>
          <w:rFonts w:ascii="Arial" w:hAnsi="Arial" w:cs="Arial"/>
          <w:b/>
          <w:bCs/>
          <w:sz w:val="22"/>
        </w:rPr>
        <w:t>.</w:t>
      </w:r>
      <w:r w:rsidR="004411C2" w:rsidRPr="004D54CF">
        <w:rPr>
          <w:rFonts w:ascii="Arial" w:hAnsi="Arial" w:cs="Arial"/>
          <w:sz w:val="22"/>
        </w:rPr>
        <w:t xml:space="preserve"> </w:t>
      </w:r>
      <w:r w:rsidR="00746A16" w:rsidRPr="004D54CF">
        <w:rPr>
          <w:rFonts w:ascii="Arial" w:hAnsi="Arial" w:cs="Arial"/>
          <w:sz w:val="22"/>
        </w:rPr>
        <w:t>The</w:t>
      </w:r>
      <w:r w:rsidR="00931C30" w:rsidRPr="004D54CF">
        <w:rPr>
          <w:rFonts w:ascii="Arial" w:hAnsi="Arial" w:cs="Arial"/>
          <w:sz w:val="22"/>
        </w:rPr>
        <w:t xml:space="preserve"> appraisal services </w:t>
      </w:r>
      <w:r w:rsidR="006B66EE" w:rsidRPr="004D54CF">
        <w:rPr>
          <w:rFonts w:ascii="Arial" w:hAnsi="Arial" w:cs="Arial"/>
          <w:sz w:val="22"/>
        </w:rPr>
        <w:t xml:space="preserve">contracted </w:t>
      </w:r>
      <w:r w:rsidR="00931C30" w:rsidRPr="004D54CF">
        <w:rPr>
          <w:rFonts w:ascii="Arial" w:hAnsi="Arial" w:cs="Arial"/>
          <w:sz w:val="22"/>
        </w:rPr>
        <w:t xml:space="preserve">under this Agreement </w:t>
      </w:r>
      <w:r w:rsidR="00475E3E" w:rsidRPr="004D54CF">
        <w:rPr>
          <w:rFonts w:ascii="Arial" w:hAnsi="Arial" w:cs="Arial"/>
          <w:sz w:val="22"/>
        </w:rPr>
        <w:t xml:space="preserve">will be performed </w:t>
      </w:r>
      <w:r w:rsidR="00931C30" w:rsidRPr="004D54CF">
        <w:rPr>
          <w:rFonts w:ascii="Arial" w:hAnsi="Arial" w:cs="Arial"/>
          <w:sz w:val="22"/>
        </w:rPr>
        <w:t xml:space="preserve">in conformity with </w:t>
      </w:r>
      <w:r w:rsidR="006359FF" w:rsidRPr="004D54CF">
        <w:rPr>
          <w:rFonts w:ascii="Arial" w:hAnsi="Arial" w:cs="Arial"/>
          <w:sz w:val="22"/>
        </w:rPr>
        <w:t>the Uniform Standards of Professional Appraisal Practice (“USPAP”)</w:t>
      </w:r>
      <w:r w:rsidR="00E7072B" w:rsidRPr="004D54CF">
        <w:rPr>
          <w:rFonts w:ascii="Arial" w:hAnsi="Arial" w:cs="Arial"/>
          <w:sz w:val="22"/>
        </w:rPr>
        <w:t xml:space="preserve">, the Appraisal Independence Requirements </w:t>
      </w:r>
      <w:r w:rsidR="00B179F9" w:rsidRPr="004D54CF">
        <w:rPr>
          <w:rFonts w:ascii="Arial" w:hAnsi="Arial" w:cs="Arial"/>
          <w:sz w:val="22"/>
        </w:rPr>
        <w:t>of</w:t>
      </w:r>
      <w:r w:rsidR="00E7072B" w:rsidRPr="004D54CF">
        <w:rPr>
          <w:rFonts w:ascii="Arial" w:hAnsi="Arial" w:cs="Arial"/>
          <w:sz w:val="22"/>
        </w:rPr>
        <w:t xml:space="preserve"> the Dodd-Frank Act</w:t>
      </w:r>
      <w:r w:rsidR="006359FF" w:rsidRPr="004D54CF">
        <w:rPr>
          <w:rFonts w:ascii="Arial" w:hAnsi="Arial" w:cs="Arial"/>
          <w:sz w:val="22"/>
        </w:rPr>
        <w:t xml:space="preserve"> (if applicable)</w:t>
      </w:r>
      <w:r w:rsidR="00E7072B" w:rsidRPr="004D54CF">
        <w:rPr>
          <w:rFonts w:ascii="Arial" w:hAnsi="Arial" w:cs="Arial"/>
          <w:sz w:val="22"/>
        </w:rPr>
        <w:t>,</w:t>
      </w:r>
      <w:r w:rsidR="00931C30" w:rsidRPr="004D54CF">
        <w:rPr>
          <w:rFonts w:ascii="Arial" w:hAnsi="Arial" w:cs="Arial"/>
          <w:sz w:val="22"/>
        </w:rPr>
        <w:t xml:space="preserve"> and </w:t>
      </w:r>
      <w:r w:rsidR="00D36A07" w:rsidRPr="004D54CF">
        <w:rPr>
          <w:rFonts w:ascii="Arial" w:hAnsi="Arial" w:cs="Arial"/>
          <w:sz w:val="22"/>
        </w:rPr>
        <w:t>any</w:t>
      </w:r>
      <w:r w:rsidR="00931C30" w:rsidRPr="004D54CF">
        <w:rPr>
          <w:rFonts w:ascii="Arial" w:hAnsi="Arial" w:cs="Arial"/>
          <w:sz w:val="22"/>
        </w:rPr>
        <w:t xml:space="preserve"> </w:t>
      </w:r>
      <w:r w:rsidR="00E7072B" w:rsidRPr="004D54CF">
        <w:rPr>
          <w:rFonts w:ascii="Arial" w:hAnsi="Arial" w:cs="Arial"/>
          <w:sz w:val="22"/>
        </w:rPr>
        <w:t xml:space="preserve">other applicable </w:t>
      </w:r>
      <w:r w:rsidR="00931C30" w:rsidRPr="004D54CF">
        <w:rPr>
          <w:rFonts w:ascii="Arial" w:hAnsi="Arial" w:cs="Arial"/>
          <w:sz w:val="22"/>
        </w:rPr>
        <w:t>laws</w:t>
      </w:r>
      <w:r w:rsidR="00B179F9" w:rsidRPr="004D54CF">
        <w:rPr>
          <w:rFonts w:ascii="Arial" w:hAnsi="Arial" w:cs="Arial"/>
          <w:sz w:val="22"/>
        </w:rPr>
        <w:t>,</w:t>
      </w:r>
      <w:r w:rsidR="00931C30" w:rsidRPr="004D54CF">
        <w:rPr>
          <w:rFonts w:ascii="Arial" w:hAnsi="Arial" w:cs="Arial"/>
          <w:sz w:val="22"/>
        </w:rPr>
        <w:t xml:space="preserve"> regulations </w:t>
      </w:r>
      <w:r w:rsidR="00B179F9" w:rsidRPr="004D54CF">
        <w:rPr>
          <w:rFonts w:ascii="Arial" w:hAnsi="Arial" w:cs="Arial"/>
          <w:sz w:val="22"/>
        </w:rPr>
        <w:t xml:space="preserve">and guidelines </w:t>
      </w:r>
      <w:r w:rsidR="00931C30" w:rsidRPr="004D54CF">
        <w:rPr>
          <w:rFonts w:ascii="Arial" w:hAnsi="Arial" w:cs="Arial"/>
          <w:sz w:val="22"/>
        </w:rPr>
        <w:t xml:space="preserve">pertaining to </w:t>
      </w:r>
      <w:r w:rsidR="006B66EE" w:rsidRPr="004D54CF">
        <w:rPr>
          <w:rFonts w:ascii="Arial" w:hAnsi="Arial" w:cs="Arial"/>
          <w:sz w:val="22"/>
        </w:rPr>
        <w:t>professional appraisal</w:t>
      </w:r>
      <w:r w:rsidR="00931C30" w:rsidRPr="004D54CF">
        <w:rPr>
          <w:rFonts w:ascii="Arial" w:hAnsi="Arial" w:cs="Arial"/>
          <w:sz w:val="22"/>
        </w:rPr>
        <w:t xml:space="preserve"> services</w:t>
      </w:r>
      <w:r w:rsidR="00D62F69" w:rsidRPr="004D54CF">
        <w:rPr>
          <w:rFonts w:ascii="Arial" w:hAnsi="Arial" w:cs="Arial"/>
          <w:sz w:val="22"/>
        </w:rPr>
        <w:t xml:space="preserve"> for each assignment</w:t>
      </w:r>
      <w:r w:rsidR="004411C2" w:rsidRPr="004D54CF">
        <w:rPr>
          <w:rFonts w:ascii="Arial" w:hAnsi="Arial" w:cs="Arial"/>
          <w:sz w:val="22"/>
        </w:rPr>
        <w:t>.</w:t>
      </w:r>
      <w:r w:rsidR="00F50C56" w:rsidRPr="004D54CF">
        <w:rPr>
          <w:rFonts w:ascii="Arial" w:hAnsi="Arial" w:cs="Arial"/>
          <w:sz w:val="22"/>
        </w:rPr>
        <w:t xml:space="preserve"> </w:t>
      </w:r>
    </w:p>
    <w:p w14:paraId="7B805585" w14:textId="5A81FF9F" w:rsidR="008F17B4" w:rsidRPr="004D54CF" w:rsidRDefault="00745016" w:rsidP="005541D4">
      <w:pPr>
        <w:pStyle w:val="NoSpacing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4</w:t>
      </w:r>
      <w:r w:rsidR="005541D4" w:rsidRPr="004D54CF">
        <w:rPr>
          <w:rFonts w:ascii="Arial" w:hAnsi="Arial" w:cs="Arial"/>
          <w:sz w:val="22"/>
        </w:rPr>
        <w:t>.</w:t>
      </w:r>
      <w:r w:rsidR="005541D4" w:rsidRPr="004D54CF">
        <w:rPr>
          <w:rFonts w:ascii="Arial" w:hAnsi="Arial" w:cs="Arial"/>
          <w:sz w:val="22"/>
        </w:rPr>
        <w:tab/>
      </w:r>
      <w:r w:rsidR="00067E96" w:rsidRPr="004D54CF">
        <w:rPr>
          <w:rFonts w:ascii="Arial" w:hAnsi="Arial" w:cs="Arial"/>
          <w:b/>
          <w:bCs/>
          <w:sz w:val="22"/>
        </w:rPr>
        <w:t>Jane</w:t>
      </w:r>
      <w:r w:rsidR="005541D4" w:rsidRPr="004D54CF">
        <w:rPr>
          <w:rFonts w:ascii="Arial" w:hAnsi="Arial" w:cs="Arial"/>
          <w:b/>
          <w:bCs/>
          <w:sz w:val="22"/>
        </w:rPr>
        <w:t xml:space="preserve">’s Contracting Relationship with </w:t>
      </w:r>
      <w:r w:rsidR="00067E96" w:rsidRPr="004D54CF">
        <w:rPr>
          <w:rFonts w:ascii="Arial" w:hAnsi="Arial" w:cs="Arial"/>
          <w:b/>
          <w:bCs/>
          <w:sz w:val="22"/>
        </w:rPr>
        <w:t>California Appraisal</w:t>
      </w:r>
      <w:r w:rsidR="005541D4" w:rsidRPr="004D54CF">
        <w:rPr>
          <w:rFonts w:ascii="Arial" w:hAnsi="Arial" w:cs="Arial"/>
          <w:b/>
          <w:bCs/>
          <w:sz w:val="22"/>
        </w:rPr>
        <w:t>.</w:t>
      </w:r>
      <w:r w:rsidR="005541D4" w:rsidRPr="004D54CF">
        <w:rPr>
          <w:rFonts w:ascii="Arial" w:hAnsi="Arial" w:cs="Arial"/>
          <w:sz w:val="22"/>
        </w:rPr>
        <w:t xml:space="preserve"> </w:t>
      </w:r>
      <w:r w:rsidR="00067E96" w:rsidRPr="004D54CF">
        <w:rPr>
          <w:rFonts w:ascii="Arial" w:hAnsi="Arial" w:cs="Arial"/>
          <w:sz w:val="22"/>
        </w:rPr>
        <w:t>Jane</w:t>
      </w:r>
      <w:r w:rsidR="00844AD0" w:rsidRPr="004D54CF">
        <w:rPr>
          <w:rFonts w:ascii="Arial" w:hAnsi="Arial" w:cs="Arial"/>
          <w:sz w:val="22"/>
        </w:rPr>
        <w:t xml:space="preserve"> and </w:t>
      </w:r>
      <w:r w:rsidR="00067E96" w:rsidRPr="004D54CF">
        <w:rPr>
          <w:rFonts w:ascii="Arial" w:hAnsi="Arial" w:cs="Arial"/>
          <w:sz w:val="22"/>
        </w:rPr>
        <w:t>California Appraisal</w:t>
      </w:r>
      <w:r w:rsidR="00844AD0" w:rsidRPr="004D54CF">
        <w:rPr>
          <w:rFonts w:ascii="Arial" w:hAnsi="Arial" w:cs="Arial"/>
          <w:sz w:val="22"/>
        </w:rPr>
        <w:t xml:space="preserve"> acknowledge and agree that this Agreement is between independent</w:t>
      </w:r>
      <w:r w:rsidR="008F17B4" w:rsidRPr="004D54CF">
        <w:rPr>
          <w:rFonts w:ascii="Arial" w:hAnsi="Arial" w:cs="Arial"/>
          <w:sz w:val="22"/>
        </w:rPr>
        <w:t xml:space="preserve"> </w:t>
      </w:r>
      <w:r w:rsidR="003A0DE8" w:rsidRPr="004D54CF">
        <w:rPr>
          <w:rFonts w:ascii="Arial" w:hAnsi="Arial" w:cs="Arial"/>
          <w:sz w:val="22"/>
        </w:rPr>
        <w:t xml:space="preserve">contracting </w:t>
      </w:r>
      <w:r w:rsidR="003A0DE8" w:rsidRPr="004D54CF">
        <w:rPr>
          <w:rFonts w:ascii="Arial" w:hAnsi="Arial" w:cs="Arial"/>
          <w:sz w:val="22"/>
        </w:rPr>
        <w:lastRenderedPageBreak/>
        <w:t>parties</w:t>
      </w:r>
      <w:r w:rsidR="00844AD0" w:rsidRPr="004D54CF">
        <w:rPr>
          <w:rFonts w:ascii="Arial" w:hAnsi="Arial" w:cs="Arial"/>
          <w:sz w:val="22"/>
        </w:rPr>
        <w:t xml:space="preserve">. The </w:t>
      </w:r>
      <w:r w:rsidR="008F17B4" w:rsidRPr="004D54CF">
        <w:rPr>
          <w:rFonts w:ascii="Arial" w:hAnsi="Arial" w:cs="Arial"/>
          <w:sz w:val="22"/>
        </w:rPr>
        <w:t>p</w:t>
      </w:r>
      <w:r w:rsidR="00844AD0" w:rsidRPr="004D54CF">
        <w:rPr>
          <w:rFonts w:ascii="Arial" w:hAnsi="Arial" w:cs="Arial"/>
          <w:sz w:val="22"/>
        </w:rPr>
        <w:t xml:space="preserve">arties intend this Agreement to create the relationship </w:t>
      </w:r>
      <w:r w:rsidR="007A3759" w:rsidRPr="004D54CF">
        <w:rPr>
          <w:rFonts w:ascii="Arial" w:hAnsi="Arial" w:cs="Arial"/>
          <w:sz w:val="22"/>
        </w:rPr>
        <w:t xml:space="preserve">only </w:t>
      </w:r>
      <w:r w:rsidR="00844AD0" w:rsidRPr="004D54CF">
        <w:rPr>
          <w:rFonts w:ascii="Arial" w:hAnsi="Arial" w:cs="Arial"/>
          <w:sz w:val="22"/>
        </w:rPr>
        <w:t>of independent contractor</w:t>
      </w:r>
      <w:r w:rsidR="00CB60E0" w:rsidRPr="004D54CF">
        <w:rPr>
          <w:rFonts w:ascii="Arial" w:hAnsi="Arial" w:cs="Arial"/>
          <w:sz w:val="22"/>
        </w:rPr>
        <w:t>s</w:t>
      </w:r>
      <w:r w:rsidR="00844AD0" w:rsidRPr="004D54CF">
        <w:rPr>
          <w:rFonts w:ascii="Arial" w:hAnsi="Arial" w:cs="Arial"/>
          <w:sz w:val="22"/>
        </w:rPr>
        <w:t xml:space="preserve"> and not that of employer and employee.</w:t>
      </w:r>
    </w:p>
    <w:p w14:paraId="48D1100D" w14:textId="52D2D1AD" w:rsidR="005541D4" w:rsidRPr="004D54CF" w:rsidRDefault="00067E96" w:rsidP="008F17B4">
      <w:pPr>
        <w:pStyle w:val="NoSpacing"/>
        <w:ind w:firstLine="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Jane</w:t>
      </w:r>
      <w:r w:rsidR="005541D4" w:rsidRPr="004D54CF">
        <w:rPr>
          <w:rFonts w:ascii="Arial" w:hAnsi="Arial" w:cs="Arial"/>
          <w:sz w:val="22"/>
        </w:rPr>
        <w:t xml:space="preserve"> and </w:t>
      </w:r>
      <w:r w:rsidRPr="004D54CF">
        <w:rPr>
          <w:rFonts w:ascii="Arial" w:hAnsi="Arial" w:cs="Arial"/>
          <w:sz w:val="22"/>
        </w:rPr>
        <w:t>California Appraisal</w:t>
      </w:r>
      <w:r w:rsidR="005541D4" w:rsidRPr="004D54CF">
        <w:rPr>
          <w:rFonts w:ascii="Arial" w:hAnsi="Arial" w:cs="Arial"/>
          <w:sz w:val="22"/>
        </w:rPr>
        <w:t xml:space="preserve"> agree and represent to each other that the contracting relationship between them is consistent with the criteria described below in this </w:t>
      </w:r>
      <w:r w:rsidR="00C52A4F" w:rsidRPr="004D54CF">
        <w:rPr>
          <w:rFonts w:ascii="Arial" w:hAnsi="Arial" w:cs="Arial"/>
          <w:sz w:val="22"/>
        </w:rPr>
        <w:t xml:space="preserve">section </w:t>
      </w:r>
      <w:r w:rsidR="00FD1703" w:rsidRPr="004D54CF">
        <w:rPr>
          <w:rFonts w:ascii="Arial" w:hAnsi="Arial" w:cs="Arial"/>
          <w:sz w:val="22"/>
        </w:rPr>
        <w:t>4</w:t>
      </w:r>
      <w:r w:rsidR="005541D4" w:rsidRPr="004D54CF">
        <w:rPr>
          <w:rFonts w:ascii="Arial" w:hAnsi="Arial" w:cs="Arial"/>
          <w:sz w:val="22"/>
        </w:rPr>
        <w:t xml:space="preserve"> and that they will </w:t>
      </w:r>
      <w:r w:rsidR="00C52A4F" w:rsidRPr="004D54CF">
        <w:rPr>
          <w:rFonts w:ascii="Arial" w:hAnsi="Arial" w:cs="Arial"/>
          <w:sz w:val="22"/>
        </w:rPr>
        <w:t>continue to maintain their contracting relationship</w:t>
      </w:r>
      <w:r w:rsidR="005541D4" w:rsidRPr="004D54CF">
        <w:rPr>
          <w:rFonts w:ascii="Arial" w:hAnsi="Arial" w:cs="Arial"/>
          <w:sz w:val="22"/>
        </w:rPr>
        <w:t xml:space="preserve"> </w:t>
      </w:r>
      <w:r w:rsidR="00C52A4F" w:rsidRPr="004D54CF">
        <w:rPr>
          <w:rFonts w:ascii="Arial" w:hAnsi="Arial" w:cs="Arial"/>
          <w:sz w:val="22"/>
        </w:rPr>
        <w:t>in a manner that is consistent with</w:t>
      </w:r>
      <w:r w:rsidR="005541D4" w:rsidRPr="004D54CF">
        <w:rPr>
          <w:rFonts w:ascii="Arial" w:hAnsi="Arial" w:cs="Arial"/>
          <w:sz w:val="22"/>
        </w:rPr>
        <w:t xml:space="preserve"> these criteria for the duration of th</w:t>
      </w:r>
      <w:r w:rsidR="00984330" w:rsidRPr="004D54CF">
        <w:rPr>
          <w:rFonts w:ascii="Arial" w:hAnsi="Arial" w:cs="Arial"/>
          <w:sz w:val="22"/>
        </w:rPr>
        <w:t>e</w:t>
      </w:r>
      <w:r w:rsidR="005541D4" w:rsidRPr="004D54CF">
        <w:rPr>
          <w:rFonts w:ascii="Arial" w:hAnsi="Arial" w:cs="Arial"/>
          <w:sz w:val="22"/>
        </w:rPr>
        <w:t xml:space="preserve"> Agreement. If </w:t>
      </w:r>
      <w:r w:rsidRPr="004D54CF">
        <w:rPr>
          <w:rFonts w:ascii="Arial" w:hAnsi="Arial" w:cs="Arial"/>
          <w:sz w:val="22"/>
        </w:rPr>
        <w:t>Jane</w:t>
      </w:r>
      <w:r w:rsidR="005541D4" w:rsidRPr="004D54CF">
        <w:rPr>
          <w:rFonts w:ascii="Arial" w:hAnsi="Arial" w:cs="Arial"/>
          <w:sz w:val="22"/>
        </w:rPr>
        <w:t xml:space="preserve"> discovers </w:t>
      </w:r>
      <w:r w:rsidR="00EB4A75" w:rsidRPr="004D54CF">
        <w:rPr>
          <w:rFonts w:ascii="Arial" w:hAnsi="Arial" w:cs="Arial"/>
          <w:sz w:val="22"/>
        </w:rPr>
        <w:t xml:space="preserve">or believes at any time </w:t>
      </w:r>
      <w:r w:rsidR="005541D4" w:rsidRPr="004D54CF">
        <w:rPr>
          <w:rFonts w:ascii="Arial" w:hAnsi="Arial" w:cs="Arial"/>
          <w:sz w:val="22"/>
        </w:rPr>
        <w:t xml:space="preserve">in the future that any </w:t>
      </w:r>
      <w:r w:rsidR="00C52A4F" w:rsidRPr="004D54CF">
        <w:rPr>
          <w:rFonts w:ascii="Arial" w:hAnsi="Arial" w:cs="Arial"/>
          <w:sz w:val="22"/>
        </w:rPr>
        <w:t xml:space="preserve">of </w:t>
      </w:r>
      <w:r w:rsidR="005541D4" w:rsidRPr="004D54CF">
        <w:rPr>
          <w:rFonts w:ascii="Arial" w:hAnsi="Arial" w:cs="Arial"/>
          <w:sz w:val="22"/>
        </w:rPr>
        <w:t xml:space="preserve">these criteria are not being met, </w:t>
      </w:r>
      <w:r w:rsidRPr="004D54CF">
        <w:rPr>
          <w:rFonts w:ascii="Arial" w:hAnsi="Arial" w:cs="Arial"/>
          <w:sz w:val="22"/>
        </w:rPr>
        <w:t>Jane</w:t>
      </w:r>
      <w:r w:rsidR="005541D4" w:rsidRPr="004D54CF">
        <w:rPr>
          <w:rFonts w:ascii="Arial" w:hAnsi="Arial" w:cs="Arial"/>
          <w:sz w:val="22"/>
        </w:rPr>
        <w:t xml:space="preserve"> agrees </w:t>
      </w:r>
      <w:r w:rsidR="008C54DC" w:rsidRPr="004D54CF">
        <w:rPr>
          <w:rFonts w:ascii="Arial" w:hAnsi="Arial" w:cs="Arial"/>
          <w:sz w:val="22"/>
        </w:rPr>
        <w:t>to</w:t>
      </w:r>
      <w:r w:rsidR="005541D4" w:rsidRPr="004D54CF">
        <w:rPr>
          <w:rFonts w:ascii="Arial" w:hAnsi="Arial" w:cs="Arial"/>
          <w:sz w:val="22"/>
        </w:rPr>
        <w:t xml:space="preserve"> inform </w:t>
      </w:r>
      <w:r w:rsidRPr="004D54CF">
        <w:rPr>
          <w:rFonts w:ascii="Arial" w:hAnsi="Arial" w:cs="Arial"/>
          <w:sz w:val="22"/>
        </w:rPr>
        <w:t>California Appraisal</w:t>
      </w:r>
      <w:r w:rsidR="005541D4" w:rsidRPr="004D54CF">
        <w:rPr>
          <w:rFonts w:ascii="Arial" w:hAnsi="Arial" w:cs="Arial"/>
          <w:sz w:val="22"/>
        </w:rPr>
        <w:t xml:space="preserve"> immediately and cooperate with </w:t>
      </w:r>
      <w:r w:rsidRPr="004D54CF">
        <w:rPr>
          <w:rFonts w:ascii="Arial" w:hAnsi="Arial" w:cs="Arial"/>
          <w:sz w:val="22"/>
        </w:rPr>
        <w:t>California Appraisal</w:t>
      </w:r>
      <w:r w:rsidR="005541D4" w:rsidRPr="004D54CF">
        <w:rPr>
          <w:rFonts w:ascii="Arial" w:hAnsi="Arial" w:cs="Arial"/>
          <w:sz w:val="22"/>
        </w:rPr>
        <w:t xml:space="preserve"> in resolving the </w:t>
      </w:r>
      <w:r w:rsidR="00C52A4F" w:rsidRPr="004D54CF">
        <w:rPr>
          <w:rFonts w:ascii="Arial" w:hAnsi="Arial" w:cs="Arial"/>
          <w:sz w:val="22"/>
        </w:rPr>
        <w:t>issue</w:t>
      </w:r>
      <w:r w:rsidR="005541D4" w:rsidRPr="004D54CF">
        <w:rPr>
          <w:rFonts w:ascii="Arial" w:hAnsi="Arial" w:cs="Arial"/>
          <w:sz w:val="22"/>
        </w:rPr>
        <w:t>.</w:t>
      </w:r>
      <w:r w:rsidR="00FD1703" w:rsidRPr="004D54CF">
        <w:rPr>
          <w:rFonts w:ascii="Arial" w:hAnsi="Arial" w:cs="Arial"/>
          <w:sz w:val="22"/>
        </w:rPr>
        <w:t xml:space="preserve"> </w:t>
      </w:r>
      <w:r w:rsidRPr="004D54CF">
        <w:rPr>
          <w:rFonts w:ascii="Arial" w:hAnsi="Arial" w:cs="Arial"/>
          <w:sz w:val="22"/>
        </w:rPr>
        <w:t>Jane</w:t>
      </w:r>
      <w:r w:rsidR="00FD1703" w:rsidRPr="004D54CF">
        <w:rPr>
          <w:rFonts w:ascii="Arial" w:hAnsi="Arial" w:cs="Arial"/>
          <w:sz w:val="22"/>
        </w:rPr>
        <w:t xml:space="preserve"> and </w:t>
      </w:r>
      <w:r w:rsidRPr="004D54CF">
        <w:rPr>
          <w:rFonts w:ascii="Arial" w:hAnsi="Arial" w:cs="Arial"/>
          <w:sz w:val="22"/>
        </w:rPr>
        <w:t>California Appraisal</w:t>
      </w:r>
      <w:r w:rsidR="00FD1703" w:rsidRPr="004D54CF">
        <w:rPr>
          <w:rFonts w:ascii="Arial" w:hAnsi="Arial" w:cs="Arial"/>
          <w:sz w:val="22"/>
        </w:rPr>
        <w:t xml:space="preserve"> desire to remain independent contractors to each other.</w:t>
      </w:r>
      <w:r w:rsidR="00F57F04" w:rsidRPr="004D54CF">
        <w:rPr>
          <w:rFonts w:ascii="Arial" w:hAnsi="Arial" w:cs="Arial"/>
          <w:sz w:val="22"/>
        </w:rPr>
        <w:t xml:space="preserve"> </w:t>
      </w:r>
    </w:p>
    <w:p w14:paraId="157938A0" w14:textId="6E882891" w:rsidR="00415E10" w:rsidRPr="004D54CF" w:rsidRDefault="00AB0710" w:rsidP="00785DED">
      <w:pPr>
        <w:pStyle w:val="NoSpacing"/>
        <w:ind w:left="108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a</w:t>
      </w:r>
      <w:r w:rsidR="00415E10" w:rsidRPr="004D54CF">
        <w:rPr>
          <w:rFonts w:ascii="Arial" w:hAnsi="Arial" w:cs="Arial"/>
          <w:sz w:val="22"/>
        </w:rPr>
        <w:t>.</w:t>
      </w:r>
      <w:r w:rsidR="00415E10" w:rsidRPr="004D54CF">
        <w:rPr>
          <w:rFonts w:ascii="Arial" w:hAnsi="Arial" w:cs="Arial"/>
          <w:sz w:val="22"/>
        </w:rPr>
        <w:tab/>
      </w:r>
      <w:r w:rsidR="00415E10" w:rsidRPr="004D54CF">
        <w:rPr>
          <w:rFonts w:ascii="Arial" w:hAnsi="Arial" w:cs="Arial"/>
          <w:b/>
          <w:bCs/>
          <w:sz w:val="22"/>
        </w:rPr>
        <w:t>Business and Work Location.</w:t>
      </w:r>
      <w:r w:rsidR="00415E10" w:rsidRPr="004D54CF">
        <w:rPr>
          <w:rFonts w:ascii="Arial" w:hAnsi="Arial" w:cs="Arial"/>
          <w:sz w:val="22"/>
        </w:rPr>
        <w:t xml:space="preserve"> </w:t>
      </w:r>
      <w:r w:rsidR="00067E96" w:rsidRPr="004D54CF">
        <w:rPr>
          <w:rFonts w:ascii="Arial" w:hAnsi="Arial" w:cs="Arial"/>
          <w:sz w:val="22"/>
        </w:rPr>
        <w:t>Jane</w:t>
      </w:r>
      <w:r w:rsidR="00415E10" w:rsidRPr="004D54CF">
        <w:rPr>
          <w:rFonts w:ascii="Arial" w:hAnsi="Arial" w:cs="Arial"/>
          <w:sz w:val="22"/>
        </w:rPr>
        <w:t xml:space="preserve"> maintains </w:t>
      </w:r>
      <w:r w:rsidR="00FC7D7A" w:rsidRPr="004D54CF">
        <w:rPr>
          <w:rFonts w:ascii="Arial" w:hAnsi="Arial" w:cs="Arial"/>
          <w:sz w:val="22"/>
        </w:rPr>
        <w:t>and will cont</w:t>
      </w:r>
      <w:r w:rsidR="00124116" w:rsidRPr="004D54CF">
        <w:rPr>
          <w:rFonts w:ascii="Arial" w:hAnsi="Arial" w:cs="Arial"/>
          <w:sz w:val="22"/>
        </w:rPr>
        <w:t>in</w:t>
      </w:r>
      <w:r w:rsidR="00FC7D7A" w:rsidRPr="004D54CF">
        <w:rPr>
          <w:rFonts w:ascii="Arial" w:hAnsi="Arial" w:cs="Arial"/>
          <w:sz w:val="22"/>
        </w:rPr>
        <w:t xml:space="preserve">ue to maintain </w:t>
      </w:r>
      <w:r w:rsidR="00A10FEF">
        <w:rPr>
          <w:rFonts w:ascii="Arial" w:hAnsi="Arial" w:cs="Arial"/>
          <w:sz w:val="22"/>
        </w:rPr>
        <w:t>her</w:t>
      </w:r>
      <w:r w:rsidR="00415E10" w:rsidRPr="004D54CF">
        <w:rPr>
          <w:rFonts w:ascii="Arial" w:hAnsi="Arial" w:cs="Arial"/>
          <w:sz w:val="22"/>
        </w:rPr>
        <w:t xml:space="preserve"> own </w:t>
      </w:r>
      <w:r w:rsidR="00373206" w:rsidRPr="004D54CF">
        <w:rPr>
          <w:rFonts w:ascii="Arial" w:hAnsi="Arial" w:cs="Arial"/>
          <w:sz w:val="22"/>
        </w:rPr>
        <w:t xml:space="preserve">business </w:t>
      </w:r>
      <w:r w:rsidR="00415E10" w:rsidRPr="004D54CF">
        <w:rPr>
          <w:rFonts w:ascii="Arial" w:hAnsi="Arial" w:cs="Arial"/>
          <w:sz w:val="22"/>
        </w:rPr>
        <w:t>location</w:t>
      </w:r>
      <w:r w:rsidR="00373206" w:rsidRPr="004D54CF">
        <w:rPr>
          <w:rFonts w:ascii="Arial" w:hAnsi="Arial" w:cs="Arial"/>
          <w:sz w:val="22"/>
        </w:rPr>
        <w:t xml:space="preserve">, which may include </w:t>
      </w:r>
      <w:r w:rsidR="00C052BF" w:rsidRPr="004D54CF">
        <w:rPr>
          <w:rFonts w:ascii="Arial" w:hAnsi="Arial" w:cs="Arial"/>
          <w:sz w:val="22"/>
        </w:rPr>
        <w:t>a</w:t>
      </w:r>
      <w:r w:rsidR="00373206" w:rsidRPr="004D54CF">
        <w:rPr>
          <w:rFonts w:ascii="Arial" w:hAnsi="Arial" w:cs="Arial"/>
          <w:sz w:val="22"/>
        </w:rPr>
        <w:t xml:space="preserve"> residence,</w:t>
      </w:r>
      <w:r w:rsidR="00785DED" w:rsidRPr="004D54CF">
        <w:rPr>
          <w:rFonts w:ascii="Arial" w:hAnsi="Arial" w:cs="Arial"/>
          <w:sz w:val="22"/>
        </w:rPr>
        <w:t xml:space="preserve"> that is</w:t>
      </w:r>
      <w:r w:rsidR="00FC7D7A" w:rsidRPr="004D54CF">
        <w:rPr>
          <w:rFonts w:ascii="Arial" w:hAnsi="Arial" w:cs="Arial"/>
          <w:sz w:val="22"/>
        </w:rPr>
        <w:t xml:space="preserve"> </w:t>
      </w:r>
      <w:r w:rsidR="00415E10" w:rsidRPr="004D54CF">
        <w:rPr>
          <w:rFonts w:ascii="Arial" w:hAnsi="Arial" w:cs="Arial"/>
          <w:sz w:val="22"/>
        </w:rPr>
        <w:t xml:space="preserve">separate from </w:t>
      </w:r>
      <w:r w:rsidR="00067E96" w:rsidRPr="004D54CF">
        <w:rPr>
          <w:rFonts w:ascii="Arial" w:hAnsi="Arial" w:cs="Arial"/>
          <w:sz w:val="22"/>
        </w:rPr>
        <w:t>California Appraisal</w:t>
      </w:r>
      <w:r w:rsidR="00415E10" w:rsidRPr="004D54CF">
        <w:rPr>
          <w:rFonts w:ascii="Arial" w:hAnsi="Arial" w:cs="Arial"/>
          <w:sz w:val="22"/>
        </w:rPr>
        <w:t>’s business location</w:t>
      </w:r>
      <w:r w:rsidR="00994B95" w:rsidRPr="004D54CF">
        <w:rPr>
          <w:rFonts w:ascii="Arial" w:hAnsi="Arial" w:cs="Arial"/>
          <w:sz w:val="22"/>
        </w:rPr>
        <w:t>(s)</w:t>
      </w:r>
      <w:r w:rsidR="00415E10" w:rsidRPr="004D54CF">
        <w:rPr>
          <w:rFonts w:ascii="Arial" w:hAnsi="Arial" w:cs="Arial"/>
          <w:sz w:val="22"/>
        </w:rPr>
        <w:t xml:space="preserve"> and will perform the appraisal services contracted under this Agreement at </w:t>
      </w:r>
      <w:r w:rsidR="00067E96" w:rsidRPr="004D54CF">
        <w:rPr>
          <w:rFonts w:ascii="Arial" w:hAnsi="Arial" w:cs="Arial"/>
          <w:sz w:val="22"/>
        </w:rPr>
        <w:t>Jane</w:t>
      </w:r>
      <w:r w:rsidR="00994B95" w:rsidRPr="004D54CF">
        <w:rPr>
          <w:rFonts w:ascii="Arial" w:hAnsi="Arial" w:cs="Arial"/>
          <w:sz w:val="22"/>
        </w:rPr>
        <w:t>’s</w:t>
      </w:r>
      <w:r w:rsidR="00415E10" w:rsidRPr="004D54CF">
        <w:rPr>
          <w:rFonts w:ascii="Arial" w:hAnsi="Arial" w:cs="Arial"/>
          <w:sz w:val="22"/>
        </w:rPr>
        <w:t xml:space="preserve"> own business location or other work locations separate from any business location</w:t>
      </w:r>
      <w:r w:rsidR="00994B95" w:rsidRPr="004D54CF">
        <w:rPr>
          <w:rFonts w:ascii="Arial" w:hAnsi="Arial" w:cs="Arial"/>
          <w:sz w:val="22"/>
        </w:rPr>
        <w:t>(s)</w:t>
      </w:r>
      <w:r w:rsidR="00415E10" w:rsidRPr="004D54CF">
        <w:rPr>
          <w:rFonts w:ascii="Arial" w:hAnsi="Arial" w:cs="Arial"/>
          <w:sz w:val="22"/>
        </w:rPr>
        <w:t xml:space="preserve"> of </w:t>
      </w:r>
      <w:r w:rsidR="00067E96" w:rsidRPr="004D54CF">
        <w:rPr>
          <w:rFonts w:ascii="Arial" w:hAnsi="Arial" w:cs="Arial"/>
          <w:sz w:val="22"/>
        </w:rPr>
        <w:t>California Appraisal</w:t>
      </w:r>
      <w:r w:rsidR="00415E10" w:rsidRPr="004D54CF">
        <w:rPr>
          <w:rFonts w:ascii="Arial" w:hAnsi="Arial" w:cs="Arial"/>
          <w:sz w:val="22"/>
        </w:rPr>
        <w:t>.</w:t>
      </w:r>
    </w:p>
    <w:p w14:paraId="5E9A37E4" w14:textId="68078BA7" w:rsidR="00AB0710" w:rsidRPr="004D54CF" w:rsidRDefault="00AB0710" w:rsidP="003356A9">
      <w:pPr>
        <w:pStyle w:val="NoSpacing"/>
        <w:ind w:left="108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b.</w:t>
      </w:r>
      <w:r w:rsidRPr="004D54CF">
        <w:rPr>
          <w:rFonts w:ascii="Arial" w:hAnsi="Arial" w:cs="Arial"/>
          <w:sz w:val="22"/>
        </w:rPr>
        <w:tab/>
      </w:r>
      <w:r w:rsidRPr="004D54CF">
        <w:rPr>
          <w:rFonts w:ascii="Arial" w:hAnsi="Arial" w:cs="Arial"/>
          <w:b/>
          <w:bCs/>
          <w:sz w:val="22"/>
        </w:rPr>
        <w:t>Responsibility for Required Business Licenses or Tax Registrations.</w:t>
      </w:r>
      <w:r w:rsidRPr="004D54CF">
        <w:rPr>
          <w:rFonts w:ascii="Arial" w:hAnsi="Arial" w:cs="Arial"/>
          <w:sz w:val="22"/>
        </w:rPr>
        <w:t xml:space="preserve"> If </w:t>
      </w:r>
      <w:r w:rsidR="00067E96" w:rsidRPr="004D54CF">
        <w:rPr>
          <w:rFonts w:ascii="Arial" w:hAnsi="Arial" w:cs="Arial"/>
          <w:sz w:val="22"/>
        </w:rPr>
        <w:t>Jane</w:t>
      </w:r>
      <w:r w:rsidRPr="004D54CF">
        <w:rPr>
          <w:rFonts w:ascii="Arial" w:hAnsi="Arial" w:cs="Arial"/>
          <w:sz w:val="22"/>
        </w:rPr>
        <w:t xml:space="preserve"> is required by law, regulation or ordinance to have a business license or business tax registration in any city, county or other jurisdiction</w:t>
      </w:r>
      <w:r w:rsidR="00361A82" w:rsidRPr="004D54CF">
        <w:rPr>
          <w:rFonts w:ascii="Arial" w:hAnsi="Arial" w:cs="Arial"/>
          <w:sz w:val="22"/>
        </w:rPr>
        <w:t xml:space="preserve"> to perform the appraisal services contracted under this Agreement</w:t>
      </w:r>
      <w:r w:rsidRPr="004D54CF">
        <w:rPr>
          <w:rFonts w:ascii="Arial" w:hAnsi="Arial" w:cs="Arial"/>
          <w:sz w:val="22"/>
        </w:rPr>
        <w:t xml:space="preserve">, </w:t>
      </w:r>
      <w:r w:rsidR="00067E96" w:rsidRPr="004D54CF">
        <w:rPr>
          <w:rFonts w:ascii="Arial" w:hAnsi="Arial" w:cs="Arial"/>
          <w:sz w:val="22"/>
        </w:rPr>
        <w:t>Jane</w:t>
      </w:r>
      <w:r w:rsidRPr="004D54CF">
        <w:rPr>
          <w:rFonts w:ascii="Arial" w:hAnsi="Arial" w:cs="Arial"/>
          <w:sz w:val="22"/>
        </w:rPr>
        <w:t xml:space="preserve"> agrees and represents </w:t>
      </w:r>
      <w:r w:rsidR="00994B95" w:rsidRPr="004D54CF">
        <w:rPr>
          <w:rFonts w:ascii="Arial" w:hAnsi="Arial" w:cs="Arial"/>
          <w:sz w:val="22"/>
        </w:rPr>
        <w:t>to</w:t>
      </w:r>
      <w:r w:rsidRPr="004D54CF">
        <w:rPr>
          <w:rFonts w:ascii="Arial" w:hAnsi="Arial" w:cs="Arial"/>
          <w:sz w:val="22"/>
        </w:rPr>
        <w:t xml:space="preserve"> obtain and continue to maintain any such required business licenses or business tax registrations for the duration of this Agreement, </w:t>
      </w:r>
      <w:r w:rsidR="00361A82" w:rsidRPr="004D54CF">
        <w:rPr>
          <w:rFonts w:ascii="Arial" w:hAnsi="Arial" w:cs="Arial"/>
          <w:sz w:val="22"/>
        </w:rPr>
        <w:t xml:space="preserve">for </w:t>
      </w:r>
      <w:r w:rsidRPr="004D54CF">
        <w:rPr>
          <w:rFonts w:ascii="Arial" w:hAnsi="Arial" w:cs="Arial"/>
          <w:sz w:val="22"/>
        </w:rPr>
        <w:t xml:space="preserve">as long as the license or registration is </w:t>
      </w:r>
      <w:r w:rsidR="00DE5C16" w:rsidRPr="004D54CF">
        <w:rPr>
          <w:rFonts w:ascii="Arial" w:hAnsi="Arial" w:cs="Arial"/>
          <w:sz w:val="22"/>
        </w:rPr>
        <w:t xml:space="preserve">legally </w:t>
      </w:r>
      <w:r w:rsidRPr="004D54CF">
        <w:rPr>
          <w:rFonts w:ascii="Arial" w:hAnsi="Arial" w:cs="Arial"/>
          <w:sz w:val="22"/>
        </w:rPr>
        <w:t xml:space="preserve">required. </w:t>
      </w:r>
      <w:r w:rsidR="00067E96" w:rsidRPr="004D54CF">
        <w:rPr>
          <w:rFonts w:ascii="Arial" w:hAnsi="Arial" w:cs="Arial"/>
          <w:sz w:val="22"/>
        </w:rPr>
        <w:t>Jane</w:t>
      </w:r>
      <w:r w:rsidRPr="004D54CF">
        <w:rPr>
          <w:rFonts w:ascii="Arial" w:hAnsi="Arial" w:cs="Arial"/>
          <w:sz w:val="22"/>
        </w:rPr>
        <w:t xml:space="preserve"> will provide evidence of such licenses or registrations to </w:t>
      </w:r>
      <w:r w:rsidR="00067E96" w:rsidRPr="004D54CF">
        <w:rPr>
          <w:rFonts w:ascii="Arial" w:hAnsi="Arial" w:cs="Arial"/>
          <w:sz w:val="22"/>
        </w:rPr>
        <w:t>California Appraisal</w:t>
      </w:r>
      <w:r w:rsidRPr="004D54CF">
        <w:rPr>
          <w:rFonts w:ascii="Arial" w:hAnsi="Arial" w:cs="Arial"/>
          <w:sz w:val="22"/>
        </w:rPr>
        <w:t>.</w:t>
      </w:r>
      <w:r w:rsidR="00FA37C8" w:rsidRPr="004D54CF">
        <w:rPr>
          <w:rFonts w:ascii="Arial" w:hAnsi="Arial" w:cs="Arial"/>
          <w:sz w:val="22"/>
        </w:rPr>
        <w:t xml:space="preserve"> If a business license or tax registration is not required in an applicable jurisdiction, </w:t>
      </w:r>
      <w:r w:rsidR="00067E96" w:rsidRPr="004D54CF">
        <w:rPr>
          <w:rFonts w:ascii="Arial" w:hAnsi="Arial" w:cs="Arial"/>
          <w:sz w:val="22"/>
        </w:rPr>
        <w:t>Jane</w:t>
      </w:r>
      <w:r w:rsidR="00FA37C8" w:rsidRPr="004D54CF">
        <w:rPr>
          <w:rFonts w:ascii="Arial" w:hAnsi="Arial" w:cs="Arial"/>
          <w:sz w:val="22"/>
        </w:rPr>
        <w:t xml:space="preserve"> will provide documentation</w:t>
      </w:r>
      <w:r w:rsidR="003356A9" w:rsidRPr="004D54CF">
        <w:rPr>
          <w:rFonts w:ascii="Arial" w:hAnsi="Arial" w:cs="Arial"/>
          <w:sz w:val="22"/>
        </w:rPr>
        <w:t xml:space="preserve"> substantiating that no such license or registration is required (such as a printout or link to local business license requirements).</w:t>
      </w:r>
    </w:p>
    <w:p w14:paraId="2F87DD37" w14:textId="0E48B1E6" w:rsidR="00795043" w:rsidRPr="004D54CF" w:rsidRDefault="00795043" w:rsidP="0082634E">
      <w:pPr>
        <w:pStyle w:val="NoSpacing"/>
        <w:ind w:left="108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c.</w:t>
      </w:r>
      <w:r w:rsidRPr="004D54CF">
        <w:rPr>
          <w:rFonts w:ascii="Arial" w:hAnsi="Arial" w:cs="Arial"/>
          <w:sz w:val="22"/>
        </w:rPr>
        <w:tab/>
      </w:r>
      <w:r w:rsidRPr="004D54CF">
        <w:rPr>
          <w:rFonts w:ascii="Arial" w:hAnsi="Arial" w:cs="Arial"/>
          <w:b/>
          <w:bCs/>
          <w:sz w:val="22"/>
        </w:rPr>
        <w:t>Negotiation of Appraisal Rates/Fees.</w:t>
      </w:r>
      <w:r w:rsidRPr="004D54CF">
        <w:rPr>
          <w:rFonts w:ascii="Arial" w:hAnsi="Arial" w:cs="Arial"/>
          <w:sz w:val="22"/>
        </w:rPr>
        <w:t xml:space="preserve"> Regardless of whether an Appraisal Request may offer an appraisal fee for a specific assignment, </w:t>
      </w:r>
      <w:r w:rsidR="00067E96" w:rsidRPr="004D54CF">
        <w:rPr>
          <w:rFonts w:ascii="Arial" w:hAnsi="Arial" w:cs="Arial"/>
          <w:sz w:val="22"/>
        </w:rPr>
        <w:t>Jane</w:t>
      </w:r>
      <w:r w:rsidRPr="004D54CF">
        <w:rPr>
          <w:rFonts w:ascii="Arial" w:hAnsi="Arial" w:cs="Arial"/>
          <w:sz w:val="22"/>
        </w:rPr>
        <w:t xml:space="preserve"> </w:t>
      </w:r>
      <w:r w:rsidR="00E31C1E" w:rsidRPr="004D54CF">
        <w:rPr>
          <w:rFonts w:ascii="Arial" w:hAnsi="Arial" w:cs="Arial"/>
          <w:sz w:val="22"/>
        </w:rPr>
        <w:t>is</w:t>
      </w:r>
      <w:r w:rsidRPr="004D54CF">
        <w:rPr>
          <w:rFonts w:ascii="Arial" w:hAnsi="Arial" w:cs="Arial"/>
          <w:sz w:val="22"/>
        </w:rPr>
        <w:t xml:space="preserve"> free to negotiate different fees for appraisal services</w:t>
      </w:r>
      <w:r w:rsidR="0082634E" w:rsidRPr="004D54CF">
        <w:rPr>
          <w:rFonts w:ascii="Arial" w:hAnsi="Arial" w:cs="Arial"/>
          <w:sz w:val="22"/>
        </w:rPr>
        <w:t xml:space="preserve"> in any Appraisal Request</w:t>
      </w:r>
      <w:r w:rsidRPr="004D54CF">
        <w:rPr>
          <w:rFonts w:ascii="Arial" w:hAnsi="Arial" w:cs="Arial"/>
          <w:sz w:val="22"/>
        </w:rPr>
        <w:t xml:space="preserve">, to inform </w:t>
      </w:r>
      <w:r w:rsidR="00067E96" w:rsidRPr="004D54CF">
        <w:rPr>
          <w:rFonts w:ascii="Arial" w:hAnsi="Arial" w:cs="Arial"/>
          <w:sz w:val="22"/>
        </w:rPr>
        <w:t>California Appraisal</w:t>
      </w:r>
      <w:r w:rsidRPr="004D54CF">
        <w:rPr>
          <w:rFonts w:ascii="Arial" w:hAnsi="Arial" w:cs="Arial"/>
          <w:sz w:val="22"/>
        </w:rPr>
        <w:t xml:space="preserve"> that an offered fee is not acceptable, and/or to decline any Appraisal Requests. </w:t>
      </w:r>
    </w:p>
    <w:p w14:paraId="2D0D4B97" w14:textId="17B67165" w:rsidR="0099535A" w:rsidRPr="004D54CF" w:rsidRDefault="0099535A" w:rsidP="0099535A">
      <w:pPr>
        <w:pStyle w:val="NoSpacing"/>
        <w:ind w:left="108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d.</w:t>
      </w:r>
      <w:r w:rsidRPr="004D54CF">
        <w:rPr>
          <w:rFonts w:ascii="Arial" w:hAnsi="Arial" w:cs="Arial"/>
          <w:sz w:val="22"/>
        </w:rPr>
        <w:tab/>
      </w:r>
      <w:r w:rsidR="00F107ED" w:rsidRPr="004D54CF">
        <w:rPr>
          <w:rFonts w:ascii="Arial" w:hAnsi="Arial" w:cs="Arial"/>
          <w:b/>
          <w:bCs/>
          <w:sz w:val="22"/>
        </w:rPr>
        <w:t>Days and</w:t>
      </w:r>
      <w:r w:rsidR="00F107ED" w:rsidRPr="004D54CF">
        <w:rPr>
          <w:rFonts w:ascii="Arial" w:hAnsi="Arial" w:cs="Arial"/>
          <w:sz w:val="22"/>
        </w:rPr>
        <w:t xml:space="preserve"> </w:t>
      </w:r>
      <w:r w:rsidRPr="004D54CF">
        <w:rPr>
          <w:rFonts w:ascii="Arial" w:hAnsi="Arial" w:cs="Arial"/>
          <w:b/>
          <w:bCs/>
          <w:sz w:val="22"/>
        </w:rPr>
        <w:t>Hours of Work.</w:t>
      </w:r>
      <w:r w:rsidRPr="004D54CF">
        <w:rPr>
          <w:rFonts w:ascii="Arial" w:hAnsi="Arial" w:cs="Arial"/>
          <w:sz w:val="22"/>
        </w:rPr>
        <w:t xml:space="preserve"> </w:t>
      </w:r>
      <w:r w:rsidR="00067E96" w:rsidRPr="004D54CF">
        <w:rPr>
          <w:rFonts w:ascii="Arial" w:hAnsi="Arial" w:cs="Arial"/>
          <w:sz w:val="22"/>
        </w:rPr>
        <w:t>Jane</w:t>
      </w:r>
      <w:r w:rsidRPr="004D54CF">
        <w:rPr>
          <w:rFonts w:ascii="Arial" w:hAnsi="Arial" w:cs="Arial"/>
          <w:sz w:val="22"/>
        </w:rPr>
        <w:t xml:space="preserve"> is free to set </w:t>
      </w:r>
      <w:r w:rsidR="008A41B6" w:rsidRPr="004D54CF">
        <w:rPr>
          <w:rFonts w:ascii="Arial" w:hAnsi="Arial" w:cs="Arial"/>
          <w:sz w:val="22"/>
        </w:rPr>
        <w:t>the</w:t>
      </w:r>
      <w:r w:rsidRPr="004D54CF">
        <w:rPr>
          <w:rFonts w:ascii="Arial" w:hAnsi="Arial" w:cs="Arial"/>
          <w:sz w:val="22"/>
        </w:rPr>
        <w:t xml:space="preserve"> </w:t>
      </w:r>
      <w:r w:rsidR="0043349F" w:rsidRPr="004D54CF">
        <w:rPr>
          <w:rFonts w:ascii="Arial" w:hAnsi="Arial" w:cs="Arial"/>
          <w:sz w:val="22"/>
        </w:rPr>
        <w:t xml:space="preserve">days and </w:t>
      </w:r>
      <w:r w:rsidRPr="004D54CF">
        <w:rPr>
          <w:rFonts w:ascii="Arial" w:hAnsi="Arial" w:cs="Arial"/>
          <w:sz w:val="22"/>
        </w:rPr>
        <w:t xml:space="preserve">hours </w:t>
      </w:r>
      <w:r w:rsidR="0043349F" w:rsidRPr="004D54CF">
        <w:rPr>
          <w:rFonts w:ascii="Arial" w:hAnsi="Arial" w:cs="Arial"/>
          <w:sz w:val="22"/>
        </w:rPr>
        <w:t xml:space="preserve">for </w:t>
      </w:r>
      <w:r w:rsidR="002D59B6" w:rsidRPr="004D54CF">
        <w:rPr>
          <w:rFonts w:ascii="Arial" w:hAnsi="Arial" w:cs="Arial"/>
          <w:sz w:val="22"/>
        </w:rPr>
        <w:t>performing appraisal services</w:t>
      </w:r>
      <w:r w:rsidR="00F67449" w:rsidRPr="004D54CF">
        <w:rPr>
          <w:rFonts w:ascii="Arial" w:hAnsi="Arial" w:cs="Arial"/>
          <w:sz w:val="22"/>
        </w:rPr>
        <w:t xml:space="preserve"> contracted under this Agreement, </w:t>
      </w:r>
      <w:r w:rsidRPr="004D54CF">
        <w:rPr>
          <w:rFonts w:ascii="Arial" w:hAnsi="Arial" w:cs="Arial"/>
          <w:sz w:val="22"/>
        </w:rPr>
        <w:t>consistent with the nature of such appraisal services in terms of setting appropriate times for inspection of subject properties and similar activities</w:t>
      </w:r>
      <w:r w:rsidR="00851E97" w:rsidRPr="004D54CF">
        <w:rPr>
          <w:rFonts w:ascii="Arial" w:hAnsi="Arial" w:cs="Arial"/>
          <w:sz w:val="22"/>
        </w:rPr>
        <w:t xml:space="preserve"> and </w:t>
      </w:r>
      <w:r w:rsidR="002D59B6" w:rsidRPr="004D54CF">
        <w:rPr>
          <w:rFonts w:ascii="Arial" w:hAnsi="Arial" w:cs="Arial"/>
          <w:sz w:val="22"/>
        </w:rPr>
        <w:t xml:space="preserve">consistent </w:t>
      </w:r>
      <w:r w:rsidR="00851E97" w:rsidRPr="004D54CF">
        <w:rPr>
          <w:rFonts w:ascii="Arial" w:hAnsi="Arial" w:cs="Arial"/>
          <w:sz w:val="22"/>
        </w:rPr>
        <w:t>with meeting</w:t>
      </w:r>
      <w:r w:rsidR="00581B0D" w:rsidRPr="004D54CF">
        <w:rPr>
          <w:rFonts w:ascii="Arial" w:hAnsi="Arial" w:cs="Arial"/>
          <w:sz w:val="22"/>
        </w:rPr>
        <w:t xml:space="preserve"> agreed completion dates for Appraisal Requests</w:t>
      </w:r>
      <w:r w:rsidRPr="004D54CF">
        <w:rPr>
          <w:rFonts w:ascii="Arial" w:hAnsi="Arial" w:cs="Arial"/>
          <w:sz w:val="22"/>
        </w:rPr>
        <w:t>.</w:t>
      </w:r>
    </w:p>
    <w:p w14:paraId="5A527A56" w14:textId="6CB4582E" w:rsidR="0099535A" w:rsidRPr="004D54CF" w:rsidRDefault="00F107ED" w:rsidP="00B37560">
      <w:pPr>
        <w:pStyle w:val="NoSpacing"/>
        <w:ind w:left="108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e.</w:t>
      </w:r>
      <w:r w:rsidRPr="004D54CF">
        <w:rPr>
          <w:rFonts w:ascii="Arial" w:hAnsi="Arial" w:cs="Arial"/>
          <w:sz w:val="22"/>
        </w:rPr>
        <w:tab/>
      </w:r>
      <w:r w:rsidR="004968F5" w:rsidRPr="004D54CF">
        <w:rPr>
          <w:rFonts w:ascii="Arial" w:hAnsi="Arial" w:cs="Arial"/>
          <w:b/>
          <w:bCs/>
          <w:sz w:val="22"/>
        </w:rPr>
        <w:t>Offer</w:t>
      </w:r>
      <w:r w:rsidR="002D59B6" w:rsidRPr="004D54CF">
        <w:rPr>
          <w:rFonts w:ascii="Arial" w:hAnsi="Arial" w:cs="Arial"/>
          <w:b/>
          <w:bCs/>
          <w:sz w:val="22"/>
        </w:rPr>
        <w:t xml:space="preserve">ing </w:t>
      </w:r>
      <w:r w:rsidRPr="004D54CF">
        <w:rPr>
          <w:rFonts w:ascii="Arial" w:hAnsi="Arial" w:cs="Arial"/>
          <w:b/>
          <w:bCs/>
          <w:sz w:val="22"/>
        </w:rPr>
        <w:t xml:space="preserve">Services to Other </w:t>
      </w:r>
      <w:r w:rsidR="004968F5" w:rsidRPr="004D54CF">
        <w:rPr>
          <w:rFonts w:ascii="Arial" w:hAnsi="Arial" w:cs="Arial"/>
          <w:b/>
          <w:bCs/>
          <w:sz w:val="22"/>
        </w:rPr>
        <w:t>Parties</w:t>
      </w:r>
      <w:r w:rsidRPr="004D54CF">
        <w:rPr>
          <w:rFonts w:ascii="Arial" w:hAnsi="Arial" w:cs="Arial"/>
          <w:b/>
          <w:bCs/>
          <w:sz w:val="22"/>
        </w:rPr>
        <w:t>.</w:t>
      </w:r>
      <w:r w:rsidRPr="004D54CF">
        <w:rPr>
          <w:rFonts w:ascii="Arial" w:hAnsi="Arial" w:cs="Arial"/>
          <w:sz w:val="22"/>
        </w:rPr>
        <w:t xml:space="preserve"> </w:t>
      </w:r>
      <w:r w:rsidR="00067E96" w:rsidRPr="004D54CF">
        <w:rPr>
          <w:rFonts w:ascii="Arial" w:hAnsi="Arial" w:cs="Arial"/>
          <w:sz w:val="22"/>
        </w:rPr>
        <w:t>Jane</w:t>
      </w:r>
      <w:r w:rsidRPr="004D54CF">
        <w:rPr>
          <w:rFonts w:ascii="Arial" w:hAnsi="Arial" w:cs="Arial"/>
          <w:sz w:val="22"/>
        </w:rPr>
        <w:t xml:space="preserve"> understands and agrees that </w:t>
      </w:r>
      <w:r w:rsidR="00067E96" w:rsidRPr="004D54CF">
        <w:rPr>
          <w:rFonts w:ascii="Arial" w:hAnsi="Arial" w:cs="Arial"/>
          <w:sz w:val="22"/>
        </w:rPr>
        <w:t>Jane</w:t>
      </w:r>
      <w:r w:rsidRPr="004D54CF">
        <w:rPr>
          <w:rFonts w:ascii="Arial" w:hAnsi="Arial" w:cs="Arial"/>
          <w:sz w:val="22"/>
        </w:rPr>
        <w:t xml:space="preserve"> is free, and expected, to </w:t>
      </w:r>
      <w:r w:rsidR="004968F5" w:rsidRPr="004D54CF">
        <w:rPr>
          <w:rFonts w:ascii="Arial" w:hAnsi="Arial" w:cs="Arial"/>
          <w:sz w:val="22"/>
        </w:rPr>
        <w:t>offer professional appraisal</w:t>
      </w:r>
      <w:r w:rsidRPr="004D54CF">
        <w:rPr>
          <w:rFonts w:ascii="Arial" w:hAnsi="Arial" w:cs="Arial"/>
          <w:sz w:val="22"/>
        </w:rPr>
        <w:t xml:space="preserve"> services to </w:t>
      </w:r>
      <w:r w:rsidR="001D76DB" w:rsidRPr="004D54CF">
        <w:rPr>
          <w:rFonts w:ascii="Arial" w:hAnsi="Arial" w:cs="Arial"/>
          <w:sz w:val="22"/>
        </w:rPr>
        <w:t xml:space="preserve">parties other than </w:t>
      </w:r>
      <w:r w:rsidR="00067E96" w:rsidRPr="004D54CF">
        <w:rPr>
          <w:rFonts w:ascii="Arial" w:hAnsi="Arial" w:cs="Arial"/>
          <w:sz w:val="22"/>
        </w:rPr>
        <w:t>California Appraisal</w:t>
      </w:r>
      <w:r w:rsidR="00384943" w:rsidRPr="004D54CF">
        <w:rPr>
          <w:rFonts w:ascii="Arial" w:hAnsi="Arial" w:cs="Arial"/>
          <w:sz w:val="22"/>
        </w:rPr>
        <w:t xml:space="preserve"> and </w:t>
      </w:r>
      <w:r w:rsidR="00FD7BEA" w:rsidRPr="004D54CF">
        <w:rPr>
          <w:rFonts w:ascii="Arial" w:hAnsi="Arial" w:cs="Arial"/>
          <w:sz w:val="22"/>
        </w:rPr>
        <w:t>will be</w:t>
      </w:r>
      <w:r w:rsidR="002060C0" w:rsidRPr="004D54CF">
        <w:rPr>
          <w:rFonts w:ascii="Arial" w:hAnsi="Arial" w:cs="Arial"/>
          <w:sz w:val="22"/>
        </w:rPr>
        <w:t xml:space="preserve"> available</w:t>
      </w:r>
      <w:r w:rsidRPr="004D54CF">
        <w:rPr>
          <w:rFonts w:ascii="Arial" w:hAnsi="Arial" w:cs="Arial"/>
          <w:sz w:val="22"/>
        </w:rPr>
        <w:t xml:space="preserve"> to the public in general </w:t>
      </w:r>
      <w:r w:rsidR="00C37FD2" w:rsidRPr="004D54CF">
        <w:rPr>
          <w:rFonts w:ascii="Arial" w:hAnsi="Arial" w:cs="Arial"/>
          <w:sz w:val="22"/>
        </w:rPr>
        <w:t>to perform such</w:t>
      </w:r>
      <w:r w:rsidRPr="004D54CF">
        <w:rPr>
          <w:rFonts w:ascii="Arial" w:hAnsi="Arial" w:cs="Arial"/>
          <w:sz w:val="22"/>
        </w:rPr>
        <w:t xml:space="preserve"> services.</w:t>
      </w:r>
    </w:p>
    <w:p w14:paraId="3539543D" w14:textId="16484C15" w:rsidR="005541D4" w:rsidRPr="004D54CF" w:rsidRDefault="00B37560" w:rsidP="005541D4">
      <w:pPr>
        <w:pStyle w:val="NoSpacing"/>
        <w:ind w:left="108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f</w:t>
      </w:r>
      <w:r w:rsidR="005541D4" w:rsidRPr="004D54CF">
        <w:rPr>
          <w:rFonts w:ascii="Arial" w:hAnsi="Arial" w:cs="Arial"/>
          <w:sz w:val="22"/>
        </w:rPr>
        <w:t>.</w:t>
      </w:r>
      <w:r w:rsidR="005541D4" w:rsidRPr="004D54CF">
        <w:rPr>
          <w:rFonts w:ascii="Arial" w:hAnsi="Arial" w:cs="Arial"/>
          <w:sz w:val="22"/>
        </w:rPr>
        <w:tab/>
      </w:r>
      <w:r w:rsidR="00186C85" w:rsidRPr="00186C85">
        <w:rPr>
          <w:rFonts w:ascii="Arial" w:hAnsi="Arial" w:cs="Arial"/>
          <w:b/>
          <w:bCs/>
          <w:sz w:val="22"/>
        </w:rPr>
        <w:t xml:space="preserve">Appraiser </w:t>
      </w:r>
      <w:r w:rsidR="00186C85">
        <w:rPr>
          <w:rFonts w:ascii="Arial" w:hAnsi="Arial" w:cs="Arial"/>
          <w:b/>
          <w:bCs/>
          <w:sz w:val="22"/>
        </w:rPr>
        <w:t>I</w:t>
      </w:r>
      <w:r w:rsidR="00186C85" w:rsidRPr="00186C85">
        <w:rPr>
          <w:rFonts w:ascii="Arial" w:hAnsi="Arial" w:cs="Arial"/>
          <w:b/>
          <w:bCs/>
          <w:sz w:val="22"/>
        </w:rPr>
        <w:t>s</w:t>
      </w:r>
      <w:r w:rsidR="00186C85">
        <w:rPr>
          <w:rFonts w:ascii="Arial" w:hAnsi="Arial" w:cs="Arial"/>
          <w:sz w:val="22"/>
        </w:rPr>
        <w:t xml:space="preserve"> </w:t>
      </w:r>
      <w:r w:rsidR="005541D4" w:rsidRPr="004D54CF">
        <w:rPr>
          <w:rFonts w:ascii="Arial" w:hAnsi="Arial" w:cs="Arial"/>
          <w:b/>
          <w:bCs/>
          <w:sz w:val="22"/>
        </w:rPr>
        <w:t xml:space="preserve">Free </w:t>
      </w:r>
      <w:r w:rsidR="00E7072B" w:rsidRPr="004D54CF">
        <w:rPr>
          <w:rFonts w:ascii="Arial" w:hAnsi="Arial" w:cs="Arial"/>
          <w:b/>
          <w:bCs/>
          <w:sz w:val="22"/>
        </w:rPr>
        <w:t>f</w:t>
      </w:r>
      <w:r w:rsidR="005541D4" w:rsidRPr="004D54CF">
        <w:rPr>
          <w:rFonts w:ascii="Arial" w:hAnsi="Arial" w:cs="Arial"/>
          <w:b/>
          <w:bCs/>
          <w:sz w:val="22"/>
        </w:rPr>
        <w:t xml:space="preserve">rom the Control and Direction of </w:t>
      </w:r>
      <w:r w:rsidR="00067E96" w:rsidRPr="004D54CF">
        <w:rPr>
          <w:rFonts w:ascii="Arial" w:hAnsi="Arial" w:cs="Arial"/>
          <w:b/>
          <w:bCs/>
          <w:sz w:val="22"/>
        </w:rPr>
        <w:t>California Appraisal</w:t>
      </w:r>
      <w:r w:rsidR="005541D4" w:rsidRPr="004D54CF">
        <w:rPr>
          <w:rFonts w:ascii="Arial" w:hAnsi="Arial" w:cs="Arial"/>
          <w:b/>
          <w:bCs/>
          <w:sz w:val="22"/>
        </w:rPr>
        <w:t>.</w:t>
      </w:r>
      <w:r w:rsidR="005541D4" w:rsidRPr="004D54CF">
        <w:rPr>
          <w:rFonts w:ascii="Arial" w:hAnsi="Arial" w:cs="Arial"/>
          <w:sz w:val="22"/>
        </w:rPr>
        <w:t xml:space="preserve"> </w:t>
      </w:r>
      <w:r w:rsidR="00067E96" w:rsidRPr="004D54CF">
        <w:rPr>
          <w:rFonts w:ascii="Arial" w:hAnsi="Arial" w:cs="Arial"/>
          <w:sz w:val="22"/>
        </w:rPr>
        <w:t>California Appraisal</w:t>
      </w:r>
      <w:r w:rsidR="00D249E6" w:rsidRPr="004D54CF">
        <w:rPr>
          <w:rFonts w:ascii="Arial" w:hAnsi="Arial" w:cs="Arial"/>
          <w:sz w:val="22"/>
        </w:rPr>
        <w:t xml:space="preserve"> does not and will not control or direct performance of the appraisal services rendered by </w:t>
      </w:r>
      <w:r w:rsidR="00067E96" w:rsidRPr="004D54CF">
        <w:rPr>
          <w:rFonts w:ascii="Arial" w:hAnsi="Arial" w:cs="Arial"/>
          <w:sz w:val="22"/>
        </w:rPr>
        <w:t>Jane</w:t>
      </w:r>
      <w:r w:rsidR="00D249E6" w:rsidRPr="004D54CF">
        <w:rPr>
          <w:rFonts w:ascii="Arial" w:hAnsi="Arial" w:cs="Arial"/>
          <w:sz w:val="22"/>
        </w:rPr>
        <w:t xml:space="preserve">. </w:t>
      </w:r>
      <w:r w:rsidR="00067E96" w:rsidRPr="004D54CF">
        <w:rPr>
          <w:rFonts w:ascii="Arial" w:hAnsi="Arial" w:cs="Arial"/>
          <w:sz w:val="22"/>
        </w:rPr>
        <w:t>Jane</w:t>
      </w:r>
      <w:r w:rsidR="00C11180" w:rsidRPr="004D54CF">
        <w:rPr>
          <w:rFonts w:ascii="Arial" w:hAnsi="Arial" w:cs="Arial"/>
          <w:sz w:val="22"/>
        </w:rPr>
        <w:t xml:space="preserve"> </w:t>
      </w:r>
      <w:r w:rsidR="006D2CDF" w:rsidRPr="004D54CF">
        <w:rPr>
          <w:rFonts w:ascii="Arial" w:hAnsi="Arial" w:cs="Arial"/>
          <w:sz w:val="22"/>
        </w:rPr>
        <w:t xml:space="preserve">is </w:t>
      </w:r>
      <w:r w:rsidR="00C11180" w:rsidRPr="004D54CF">
        <w:rPr>
          <w:rFonts w:ascii="Arial" w:hAnsi="Arial" w:cs="Arial"/>
          <w:sz w:val="22"/>
        </w:rPr>
        <w:t xml:space="preserve">solely responsible for determining the manner </w:t>
      </w:r>
      <w:r w:rsidR="007A3759" w:rsidRPr="004D54CF">
        <w:rPr>
          <w:rFonts w:ascii="Arial" w:hAnsi="Arial" w:cs="Arial"/>
          <w:sz w:val="22"/>
        </w:rPr>
        <w:t xml:space="preserve">and means </w:t>
      </w:r>
      <w:r w:rsidR="00C11180" w:rsidRPr="004D54CF">
        <w:rPr>
          <w:rFonts w:ascii="Arial" w:hAnsi="Arial" w:cs="Arial"/>
          <w:sz w:val="22"/>
        </w:rPr>
        <w:t xml:space="preserve">in which </w:t>
      </w:r>
      <w:r w:rsidR="00067E96" w:rsidRPr="004D54CF">
        <w:rPr>
          <w:rFonts w:ascii="Arial" w:hAnsi="Arial" w:cs="Arial"/>
          <w:sz w:val="22"/>
        </w:rPr>
        <w:t>Jane</w:t>
      </w:r>
      <w:r w:rsidR="00C11180" w:rsidRPr="004D54CF">
        <w:rPr>
          <w:rFonts w:ascii="Arial" w:hAnsi="Arial" w:cs="Arial"/>
          <w:sz w:val="22"/>
        </w:rPr>
        <w:t xml:space="preserve"> perform</w:t>
      </w:r>
      <w:r w:rsidR="006D2CDF" w:rsidRPr="004D54CF">
        <w:rPr>
          <w:rFonts w:ascii="Arial" w:hAnsi="Arial" w:cs="Arial"/>
          <w:sz w:val="22"/>
        </w:rPr>
        <w:t>s</w:t>
      </w:r>
      <w:r w:rsidR="00C11180" w:rsidRPr="004D54CF">
        <w:rPr>
          <w:rFonts w:ascii="Arial" w:hAnsi="Arial" w:cs="Arial"/>
          <w:sz w:val="22"/>
        </w:rPr>
        <w:t xml:space="preserve"> the contracted appraisal services in compliance with USPAP, in accordance with applicable laws</w:t>
      </w:r>
      <w:r w:rsidR="007A3759" w:rsidRPr="004D54CF">
        <w:rPr>
          <w:rFonts w:ascii="Arial" w:hAnsi="Arial" w:cs="Arial"/>
          <w:sz w:val="22"/>
        </w:rPr>
        <w:t xml:space="preserve">, </w:t>
      </w:r>
      <w:r w:rsidR="00C11180" w:rsidRPr="004D54CF">
        <w:rPr>
          <w:rFonts w:ascii="Arial" w:hAnsi="Arial" w:cs="Arial"/>
          <w:sz w:val="22"/>
        </w:rPr>
        <w:t>regulations</w:t>
      </w:r>
      <w:r w:rsidR="007A3759" w:rsidRPr="004D54CF">
        <w:rPr>
          <w:rFonts w:ascii="Arial" w:hAnsi="Arial" w:cs="Arial"/>
          <w:sz w:val="22"/>
        </w:rPr>
        <w:t xml:space="preserve"> and guidelines</w:t>
      </w:r>
      <w:r w:rsidR="00C11180" w:rsidRPr="004D54CF">
        <w:rPr>
          <w:rFonts w:ascii="Arial" w:hAnsi="Arial" w:cs="Arial"/>
          <w:sz w:val="22"/>
        </w:rPr>
        <w:t xml:space="preserve">, and in satisfaction of </w:t>
      </w:r>
      <w:r w:rsidR="00521F1B" w:rsidRPr="004D54CF">
        <w:rPr>
          <w:rFonts w:ascii="Arial" w:hAnsi="Arial" w:cs="Arial"/>
          <w:sz w:val="22"/>
        </w:rPr>
        <w:t xml:space="preserve">industry-standard </w:t>
      </w:r>
      <w:r w:rsidR="00C11180" w:rsidRPr="004D54CF">
        <w:rPr>
          <w:rFonts w:ascii="Arial" w:hAnsi="Arial" w:cs="Arial"/>
          <w:sz w:val="22"/>
        </w:rPr>
        <w:t xml:space="preserve">service level standards implemented by </w:t>
      </w:r>
      <w:r w:rsidR="00067E96" w:rsidRPr="004D54CF">
        <w:rPr>
          <w:rFonts w:ascii="Arial" w:hAnsi="Arial" w:cs="Arial"/>
          <w:sz w:val="22"/>
        </w:rPr>
        <w:t>California Appraisal</w:t>
      </w:r>
      <w:r w:rsidR="00C11180" w:rsidRPr="004D54CF">
        <w:rPr>
          <w:rFonts w:ascii="Arial" w:hAnsi="Arial" w:cs="Arial"/>
          <w:sz w:val="22"/>
        </w:rPr>
        <w:t xml:space="preserve">. </w:t>
      </w:r>
    </w:p>
    <w:p w14:paraId="7E3CCE77" w14:textId="1596408C" w:rsidR="001A49B3" w:rsidRPr="004D54CF" w:rsidRDefault="00333DE3" w:rsidP="00795043">
      <w:pPr>
        <w:pStyle w:val="NoSpacing"/>
        <w:ind w:left="108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g</w:t>
      </w:r>
      <w:r w:rsidR="00620300" w:rsidRPr="004D54CF">
        <w:rPr>
          <w:rFonts w:ascii="Arial" w:hAnsi="Arial" w:cs="Arial"/>
          <w:sz w:val="22"/>
        </w:rPr>
        <w:t>.</w:t>
      </w:r>
      <w:r w:rsidR="00620300" w:rsidRPr="004D54CF">
        <w:rPr>
          <w:rFonts w:ascii="Arial" w:hAnsi="Arial" w:cs="Arial"/>
          <w:sz w:val="22"/>
        </w:rPr>
        <w:tab/>
      </w:r>
      <w:r w:rsidR="00186C85">
        <w:rPr>
          <w:rFonts w:ascii="Arial" w:hAnsi="Arial" w:cs="Arial"/>
          <w:b/>
          <w:bCs/>
          <w:sz w:val="22"/>
        </w:rPr>
        <w:t>Appraiser</w:t>
      </w:r>
      <w:r w:rsidR="00984330" w:rsidRPr="004D54CF">
        <w:rPr>
          <w:rFonts w:ascii="Arial" w:hAnsi="Arial" w:cs="Arial"/>
          <w:b/>
          <w:bCs/>
          <w:sz w:val="22"/>
        </w:rPr>
        <w:t xml:space="preserve"> </w:t>
      </w:r>
      <w:r w:rsidR="008149CB" w:rsidRPr="004D54CF">
        <w:rPr>
          <w:rFonts w:ascii="Arial" w:hAnsi="Arial" w:cs="Arial"/>
          <w:b/>
          <w:bCs/>
          <w:sz w:val="22"/>
        </w:rPr>
        <w:t xml:space="preserve">Is </w:t>
      </w:r>
      <w:r w:rsidR="00984330" w:rsidRPr="004D54CF">
        <w:rPr>
          <w:rFonts w:ascii="Arial" w:hAnsi="Arial" w:cs="Arial"/>
          <w:b/>
          <w:bCs/>
          <w:sz w:val="22"/>
        </w:rPr>
        <w:t xml:space="preserve">Responsible for </w:t>
      </w:r>
      <w:r w:rsidR="008149CB" w:rsidRPr="004D54CF">
        <w:rPr>
          <w:rFonts w:ascii="Arial" w:hAnsi="Arial" w:cs="Arial"/>
          <w:b/>
          <w:bCs/>
          <w:sz w:val="22"/>
        </w:rPr>
        <w:t xml:space="preserve">All </w:t>
      </w:r>
      <w:r w:rsidR="00984330" w:rsidRPr="004D54CF">
        <w:rPr>
          <w:rFonts w:ascii="Arial" w:hAnsi="Arial" w:cs="Arial"/>
          <w:b/>
          <w:bCs/>
          <w:sz w:val="22"/>
        </w:rPr>
        <w:t>Resources Necessary to Perform the Appraisal Services.</w:t>
      </w:r>
      <w:r w:rsidR="00984330" w:rsidRPr="004D54CF">
        <w:rPr>
          <w:rFonts w:ascii="Arial" w:hAnsi="Arial" w:cs="Arial"/>
          <w:sz w:val="22"/>
        </w:rPr>
        <w:t xml:space="preserve"> </w:t>
      </w:r>
      <w:r w:rsidR="00067E96" w:rsidRPr="004D54CF">
        <w:rPr>
          <w:rFonts w:ascii="Arial" w:hAnsi="Arial" w:cs="Arial"/>
          <w:sz w:val="22"/>
        </w:rPr>
        <w:t>Jane</w:t>
      </w:r>
      <w:r w:rsidR="00984330" w:rsidRPr="004D54CF">
        <w:rPr>
          <w:rFonts w:ascii="Arial" w:hAnsi="Arial" w:cs="Arial"/>
          <w:sz w:val="22"/>
        </w:rPr>
        <w:t xml:space="preserve"> </w:t>
      </w:r>
      <w:r w:rsidR="00142184" w:rsidRPr="004D54CF">
        <w:rPr>
          <w:rFonts w:ascii="Arial" w:hAnsi="Arial" w:cs="Arial"/>
          <w:sz w:val="22"/>
        </w:rPr>
        <w:t xml:space="preserve">is solely responsible for </w:t>
      </w:r>
      <w:r w:rsidR="001A49B3" w:rsidRPr="004D54CF">
        <w:rPr>
          <w:rFonts w:ascii="Arial" w:hAnsi="Arial" w:cs="Arial"/>
          <w:sz w:val="22"/>
        </w:rPr>
        <w:t xml:space="preserve">providing </w:t>
      </w:r>
      <w:r w:rsidR="00984330" w:rsidRPr="004D54CF">
        <w:rPr>
          <w:rFonts w:ascii="Arial" w:hAnsi="Arial" w:cs="Arial"/>
          <w:sz w:val="22"/>
        </w:rPr>
        <w:t xml:space="preserve">the resources needed </w:t>
      </w:r>
      <w:r w:rsidR="00984330" w:rsidRPr="004D54CF">
        <w:rPr>
          <w:rFonts w:ascii="Arial" w:hAnsi="Arial" w:cs="Arial"/>
          <w:sz w:val="22"/>
        </w:rPr>
        <w:lastRenderedPageBreak/>
        <w:t xml:space="preserve">to perform the appraisal services contracted under this Agreement, such as licenses, </w:t>
      </w:r>
      <w:r w:rsidR="001A49B3" w:rsidRPr="004D54CF">
        <w:rPr>
          <w:rFonts w:ascii="Arial" w:hAnsi="Arial" w:cs="Arial"/>
          <w:sz w:val="22"/>
        </w:rPr>
        <w:t xml:space="preserve">computer equipment, </w:t>
      </w:r>
      <w:r w:rsidR="00984330" w:rsidRPr="004D54CF">
        <w:rPr>
          <w:rFonts w:ascii="Arial" w:hAnsi="Arial" w:cs="Arial"/>
          <w:sz w:val="22"/>
        </w:rPr>
        <w:t xml:space="preserve">software, </w:t>
      </w:r>
      <w:r w:rsidR="001A49B3" w:rsidRPr="004D54CF">
        <w:rPr>
          <w:rFonts w:ascii="Arial" w:hAnsi="Arial" w:cs="Arial"/>
          <w:sz w:val="22"/>
        </w:rPr>
        <w:t xml:space="preserve">phones and phone service, </w:t>
      </w:r>
      <w:r w:rsidR="00984330" w:rsidRPr="004D54CF">
        <w:rPr>
          <w:rFonts w:ascii="Arial" w:hAnsi="Arial" w:cs="Arial"/>
          <w:sz w:val="22"/>
        </w:rPr>
        <w:t>transportation, data subscriptions and insurance</w:t>
      </w:r>
      <w:r w:rsidR="001A49B3" w:rsidRPr="004D54CF">
        <w:rPr>
          <w:rFonts w:ascii="Arial" w:hAnsi="Arial" w:cs="Arial"/>
          <w:sz w:val="22"/>
        </w:rPr>
        <w:t>, and is solely responsible for the costs and expenses associated with such resources</w:t>
      </w:r>
      <w:r w:rsidR="00840D6F" w:rsidRPr="004D54CF">
        <w:rPr>
          <w:rFonts w:ascii="Arial" w:hAnsi="Arial" w:cs="Arial"/>
          <w:sz w:val="22"/>
        </w:rPr>
        <w:t xml:space="preserve">; provided, that, </w:t>
      </w:r>
      <w:r w:rsidR="00067E96" w:rsidRPr="004D54CF">
        <w:rPr>
          <w:rFonts w:ascii="Arial" w:hAnsi="Arial" w:cs="Arial"/>
          <w:sz w:val="22"/>
        </w:rPr>
        <w:t>California Appraisal</w:t>
      </w:r>
      <w:r w:rsidR="00C5116B" w:rsidRPr="004D54CF">
        <w:rPr>
          <w:rFonts w:ascii="Arial" w:hAnsi="Arial" w:cs="Arial"/>
          <w:sz w:val="22"/>
        </w:rPr>
        <w:t xml:space="preserve"> </w:t>
      </w:r>
      <w:r w:rsidR="00F46970" w:rsidRPr="004D54CF">
        <w:rPr>
          <w:rFonts w:ascii="Arial" w:hAnsi="Arial" w:cs="Arial"/>
          <w:sz w:val="22"/>
        </w:rPr>
        <w:t xml:space="preserve">and </w:t>
      </w:r>
      <w:r w:rsidR="00067E96" w:rsidRPr="004D54CF">
        <w:rPr>
          <w:rFonts w:ascii="Arial" w:hAnsi="Arial" w:cs="Arial"/>
          <w:sz w:val="22"/>
        </w:rPr>
        <w:t>Jane</w:t>
      </w:r>
      <w:r w:rsidR="00F46970" w:rsidRPr="004D54CF">
        <w:rPr>
          <w:rFonts w:ascii="Arial" w:hAnsi="Arial" w:cs="Arial"/>
          <w:sz w:val="22"/>
        </w:rPr>
        <w:t xml:space="preserve"> </w:t>
      </w:r>
      <w:r w:rsidR="00EA42CE" w:rsidRPr="004D54CF">
        <w:rPr>
          <w:rFonts w:ascii="Arial" w:hAnsi="Arial" w:cs="Arial"/>
          <w:sz w:val="22"/>
        </w:rPr>
        <w:t xml:space="preserve">may </w:t>
      </w:r>
      <w:r w:rsidR="00F46970" w:rsidRPr="004D54CF">
        <w:rPr>
          <w:rFonts w:ascii="Arial" w:hAnsi="Arial" w:cs="Arial"/>
          <w:sz w:val="22"/>
        </w:rPr>
        <w:t xml:space="preserve">agree </w:t>
      </w:r>
      <w:r w:rsidR="00AD259C" w:rsidRPr="004D54CF">
        <w:rPr>
          <w:rFonts w:ascii="Arial" w:hAnsi="Arial" w:cs="Arial"/>
          <w:sz w:val="22"/>
        </w:rPr>
        <w:t>to specific terms</w:t>
      </w:r>
      <w:r w:rsidR="00CF433F" w:rsidRPr="004D54CF">
        <w:rPr>
          <w:rFonts w:ascii="Arial" w:hAnsi="Arial" w:cs="Arial"/>
          <w:sz w:val="22"/>
        </w:rPr>
        <w:t xml:space="preserve"> pertaining to CoStar </w:t>
      </w:r>
      <w:r w:rsidR="00EA42CE" w:rsidRPr="004D54CF">
        <w:rPr>
          <w:rFonts w:ascii="Arial" w:hAnsi="Arial" w:cs="Arial"/>
          <w:sz w:val="22"/>
        </w:rPr>
        <w:t xml:space="preserve">data </w:t>
      </w:r>
      <w:r w:rsidR="00C310FA" w:rsidRPr="004D54CF">
        <w:rPr>
          <w:rFonts w:ascii="Arial" w:hAnsi="Arial" w:cs="Arial"/>
          <w:sz w:val="22"/>
        </w:rPr>
        <w:t>access.</w:t>
      </w:r>
    </w:p>
    <w:p w14:paraId="6F92DA0C" w14:textId="3752D890" w:rsidR="004F416D" w:rsidRPr="004D54CF" w:rsidRDefault="00C65109" w:rsidP="00EA5118">
      <w:pPr>
        <w:pStyle w:val="NoSpacing"/>
        <w:rPr>
          <w:rFonts w:ascii="Arial" w:hAnsi="Arial" w:cs="Arial"/>
          <w:sz w:val="22"/>
          <w:szCs w:val="22"/>
        </w:rPr>
      </w:pPr>
      <w:r w:rsidRPr="004D54CF">
        <w:rPr>
          <w:rFonts w:ascii="Arial" w:hAnsi="Arial" w:cs="Arial"/>
          <w:sz w:val="22"/>
          <w:szCs w:val="22"/>
        </w:rPr>
        <w:t>5</w:t>
      </w:r>
      <w:r w:rsidR="007262DE" w:rsidRPr="004D54CF">
        <w:rPr>
          <w:rFonts w:ascii="Arial" w:hAnsi="Arial" w:cs="Arial"/>
          <w:sz w:val="22"/>
          <w:szCs w:val="22"/>
        </w:rPr>
        <w:t>.</w:t>
      </w:r>
      <w:r w:rsidR="007262DE" w:rsidRPr="004D54CF">
        <w:rPr>
          <w:rFonts w:ascii="Arial" w:hAnsi="Arial" w:cs="Arial"/>
          <w:sz w:val="22"/>
          <w:szCs w:val="22"/>
        </w:rPr>
        <w:tab/>
      </w:r>
      <w:r w:rsidR="007262DE" w:rsidRPr="004D54CF">
        <w:rPr>
          <w:rFonts w:ascii="Arial" w:hAnsi="Arial" w:cs="Arial"/>
          <w:b/>
          <w:bCs/>
          <w:sz w:val="22"/>
          <w:szCs w:val="22"/>
        </w:rPr>
        <w:t>Confidentiality and Privacy</w:t>
      </w:r>
      <w:r w:rsidR="004411C2" w:rsidRPr="004D54CF">
        <w:rPr>
          <w:rFonts w:ascii="Arial" w:hAnsi="Arial" w:cs="Arial"/>
          <w:b/>
          <w:bCs/>
          <w:sz w:val="22"/>
          <w:szCs w:val="22"/>
        </w:rPr>
        <w:t>.</w:t>
      </w:r>
      <w:r w:rsidR="004411C2" w:rsidRPr="004D54CF">
        <w:rPr>
          <w:rFonts w:ascii="Arial" w:hAnsi="Arial" w:cs="Arial"/>
          <w:sz w:val="22"/>
          <w:szCs w:val="22"/>
        </w:rPr>
        <w:t xml:space="preserve"> </w:t>
      </w:r>
      <w:r w:rsidR="00EA5118" w:rsidRPr="00EA5118">
        <w:rPr>
          <w:rFonts w:ascii="Arial" w:hAnsi="Arial" w:cs="Arial"/>
          <w:sz w:val="22"/>
          <w:szCs w:val="22"/>
          <w:highlight w:val="yellow"/>
        </w:rPr>
        <w:t>[Omitted from sample agreement.]</w:t>
      </w:r>
    </w:p>
    <w:p w14:paraId="54E1F6C3" w14:textId="1ABC65F1" w:rsidR="001A29B4" w:rsidRPr="004D54CF" w:rsidRDefault="003B7D4C" w:rsidP="0029736B">
      <w:pPr>
        <w:pStyle w:val="NoSpacing"/>
        <w:rPr>
          <w:rFonts w:ascii="Arial" w:hAnsi="Arial" w:cs="Arial"/>
          <w:sz w:val="22"/>
          <w:szCs w:val="22"/>
        </w:rPr>
      </w:pPr>
      <w:r w:rsidRPr="004D54CF">
        <w:rPr>
          <w:rFonts w:ascii="Arial" w:hAnsi="Arial" w:cs="Arial"/>
          <w:sz w:val="22"/>
          <w:szCs w:val="22"/>
        </w:rPr>
        <w:t>6.</w:t>
      </w:r>
      <w:r w:rsidRPr="004D54CF">
        <w:rPr>
          <w:rFonts w:ascii="Arial" w:hAnsi="Arial" w:cs="Arial"/>
          <w:sz w:val="22"/>
          <w:szCs w:val="22"/>
        </w:rPr>
        <w:tab/>
      </w:r>
      <w:r w:rsidRPr="004D54CF">
        <w:rPr>
          <w:rFonts w:ascii="Arial" w:hAnsi="Arial" w:cs="Arial"/>
          <w:b/>
          <w:bCs/>
          <w:sz w:val="22"/>
          <w:szCs w:val="22"/>
        </w:rPr>
        <w:t xml:space="preserve">Ownership </w:t>
      </w:r>
      <w:r w:rsidR="00AF5CCB" w:rsidRPr="004D54CF">
        <w:rPr>
          <w:rFonts w:ascii="Arial" w:hAnsi="Arial" w:cs="Arial"/>
          <w:b/>
          <w:bCs/>
          <w:sz w:val="22"/>
          <w:szCs w:val="22"/>
        </w:rPr>
        <w:t xml:space="preserve">and Use </w:t>
      </w:r>
      <w:r w:rsidRPr="004D54CF">
        <w:rPr>
          <w:rFonts w:ascii="Arial" w:hAnsi="Arial" w:cs="Arial"/>
          <w:b/>
          <w:bCs/>
          <w:sz w:val="22"/>
          <w:szCs w:val="22"/>
        </w:rPr>
        <w:t>of Work Product</w:t>
      </w:r>
      <w:r w:rsidR="00AF5CCB" w:rsidRPr="004D54CF">
        <w:rPr>
          <w:rFonts w:ascii="Arial" w:hAnsi="Arial" w:cs="Arial"/>
          <w:b/>
          <w:bCs/>
          <w:sz w:val="22"/>
          <w:szCs w:val="22"/>
        </w:rPr>
        <w:t>;</w:t>
      </w:r>
      <w:r w:rsidR="009550AB" w:rsidRPr="004D54CF">
        <w:rPr>
          <w:rFonts w:ascii="Arial" w:hAnsi="Arial" w:cs="Arial"/>
          <w:b/>
          <w:bCs/>
          <w:sz w:val="22"/>
          <w:szCs w:val="22"/>
        </w:rPr>
        <w:t xml:space="preserve"> Recordkeeping. </w:t>
      </w:r>
      <w:r w:rsidR="00EA5118" w:rsidRPr="00EA5118">
        <w:rPr>
          <w:rFonts w:ascii="Arial" w:hAnsi="Arial" w:cs="Arial"/>
          <w:sz w:val="22"/>
          <w:szCs w:val="22"/>
          <w:highlight w:val="yellow"/>
        </w:rPr>
        <w:t>[Omitted from sample agreement</w:t>
      </w:r>
      <w:r w:rsidR="00353C35" w:rsidRPr="00EA5118">
        <w:rPr>
          <w:rFonts w:ascii="Arial" w:hAnsi="Arial" w:cs="Arial"/>
          <w:sz w:val="22"/>
          <w:szCs w:val="22"/>
          <w:highlight w:val="yellow"/>
        </w:rPr>
        <w:t>.</w:t>
      </w:r>
      <w:r w:rsidR="00EA5118" w:rsidRPr="00EA5118">
        <w:rPr>
          <w:rFonts w:ascii="Arial" w:hAnsi="Arial" w:cs="Arial"/>
          <w:sz w:val="22"/>
          <w:szCs w:val="22"/>
          <w:highlight w:val="yellow"/>
        </w:rPr>
        <w:t>]</w:t>
      </w:r>
    </w:p>
    <w:p w14:paraId="2F3A1149" w14:textId="450D738E" w:rsidR="001A29B4" w:rsidRPr="004D54CF" w:rsidRDefault="001A29B4" w:rsidP="00EA5118">
      <w:pPr>
        <w:pStyle w:val="NoSpacing"/>
        <w:rPr>
          <w:rFonts w:ascii="Arial" w:hAnsi="Arial" w:cs="Arial"/>
          <w:sz w:val="22"/>
          <w:szCs w:val="22"/>
        </w:rPr>
      </w:pPr>
      <w:r w:rsidRPr="004D54CF">
        <w:rPr>
          <w:rFonts w:ascii="Arial" w:hAnsi="Arial" w:cs="Arial"/>
          <w:sz w:val="22"/>
          <w:szCs w:val="22"/>
        </w:rPr>
        <w:t>7.</w:t>
      </w:r>
      <w:r w:rsidR="00883828" w:rsidRPr="004D54CF">
        <w:rPr>
          <w:rFonts w:ascii="Arial" w:hAnsi="Arial" w:cs="Arial"/>
          <w:b/>
          <w:bCs/>
          <w:sz w:val="22"/>
          <w:szCs w:val="22"/>
        </w:rPr>
        <w:t xml:space="preserve"> </w:t>
      </w:r>
      <w:r w:rsidRPr="004D54CF">
        <w:rPr>
          <w:rFonts w:ascii="Arial" w:hAnsi="Arial" w:cs="Arial"/>
          <w:b/>
          <w:bCs/>
          <w:sz w:val="22"/>
          <w:szCs w:val="22"/>
        </w:rPr>
        <w:tab/>
      </w:r>
      <w:r w:rsidR="00067E96" w:rsidRPr="004D54CF">
        <w:rPr>
          <w:rFonts w:ascii="Arial" w:hAnsi="Arial" w:cs="Arial"/>
          <w:b/>
          <w:bCs/>
          <w:sz w:val="22"/>
          <w:szCs w:val="22"/>
        </w:rPr>
        <w:t>California Appraisal</w:t>
      </w:r>
      <w:r w:rsidR="00035FBE" w:rsidRPr="004D54CF">
        <w:rPr>
          <w:rFonts w:ascii="Arial" w:hAnsi="Arial" w:cs="Arial"/>
          <w:b/>
          <w:bCs/>
          <w:sz w:val="22"/>
          <w:szCs w:val="22"/>
        </w:rPr>
        <w:t xml:space="preserve">’s Proprietary Information. </w:t>
      </w:r>
      <w:r w:rsidR="00EA5118" w:rsidRPr="00EA5118">
        <w:rPr>
          <w:rFonts w:ascii="Arial" w:hAnsi="Arial" w:cs="Arial"/>
          <w:sz w:val="22"/>
          <w:szCs w:val="22"/>
          <w:highlight w:val="yellow"/>
        </w:rPr>
        <w:t>[Omitted from sample agreement.]</w:t>
      </w:r>
      <w:r w:rsidRPr="004D54CF">
        <w:rPr>
          <w:rFonts w:ascii="Arial" w:hAnsi="Arial" w:cs="Arial"/>
          <w:sz w:val="22"/>
          <w:szCs w:val="22"/>
        </w:rPr>
        <w:t xml:space="preserve"> </w:t>
      </w:r>
    </w:p>
    <w:p w14:paraId="73A4E3C9" w14:textId="20DA231B" w:rsidR="000A03DA" w:rsidRPr="004D54CF" w:rsidRDefault="00B83C9F" w:rsidP="00E25C1E">
      <w:pPr>
        <w:pStyle w:val="NoSpacing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8</w:t>
      </w:r>
      <w:r w:rsidR="000A03DA" w:rsidRPr="004D54CF">
        <w:rPr>
          <w:rFonts w:ascii="Arial" w:hAnsi="Arial" w:cs="Arial"/>
          <w:sz w:val="22"/>
        </w:rPr>
        <w:t>.</w:t>
      </w:r>
      <w:r w:rsidR="000A03DA" w:rsidRPr="004D54CF">
        <w:rPr>
          <w:rFonts w:ascii="Arial" w:hAnsi="Arial" w:cs="Arial"/>
          <w:sz w:val="22"/>
        </w:rPr>
        <w:tab/>
      </w:r>
      <w:r w:rsidR="006E5EF1" w:rsidRPr="004D54CF">
        <w:rPr>
          <w:rFonts w:ascii="Arial" w:hAnsi="Arial" w:cs="Arial"/>
          <w:b/>
          <w:bCs/>
          <w:sz w:val="22"/>
        </w:rPr>
        <w:t>Professional Liability (E&amp;O)</w:t>
      </w:r>
      <w:r w:rsidR="000A03DA" w:rsidRPr="004D54CF">
        <w:rPr>
          <w:rFonts w:ascii="Arial" w:hAnsi="Arial" w:cs="Arial"/>
          <w:b/>
          <w:bCs/>
          <w:sz w:val="22"/>
        </w:rPr>
        <w:t xml:space="preserve"> Insurance</w:t>
      </w:r>
      <w:r w:rsidR="00DB68F1" w:rsidRPr="004D54CF">
        <w:rPr>
          <w:rFonts w:ascii="Arial" w:hAnsi="Arial" w:cs="Arial"/>
          <w:b/>
          <w:bCs/>
          <w:sz w:val="22"/>
        </w:rPr>
        <w:t xml:space="preserve"> and Responsibility for Services</w:t>
      </w:r>
      <w:r w:rsidR="004411C2" w:rsidRPr="004D54CF">
        <w:rPr>
          <w:rFonts w:ascii="Arial" w:hAnsi="Arial" w:cs="Arial"/>
          <w:b/>
          <w:bCs/>
          <w:sz w:val="22"/>
        </w:rPr>
        <w:t>.</w:t>
      </w:r>
      <w:r w:rsidR="004411C2" w:rsidRPr="004D54CF">
        <w:rPr>
          <w:rFonts w:ascii="Arial" w:hAnsi="Arial" w:cs="Arial"/>
          <w:sz w:val="22"/>
        </w:rPr>
        <w:t xml:space="preserve"> </w:t>
      </w:r>
      <w:r w:rsidR="00067E96" w:rsidRPr="004D54CF">
        <w:rPr>
          <w:rFonts w:ascii="Arial" w:hAnsi="Arial" w:cs="Arial"/>
          <w:sz w:val="22"/>
        </w:rPr>
        <w:t>Jane</w:t>
      </w:r>
      <w:r w:rsidR="00FC727B" w:rsidRPr="004D54CF">
        <w:rPr>
          <w:rFonts w:ascii="Arial" w:hAnsi="Arial" w:cs="Arial"/>
          <w:sz w:val="22"/>
        </w:rPr>
        <w:t xml:space="preserve"> shall </w:t>
      </w:r>
      <w:r w:rsidR="000A03DA" w:rsidRPr="004D54CF">
        <w:rPr>
          <w:rFonts w:ascii="Arial" w:hAnsi="Arial" w:cs="Arial"/>
          <w:sz w:val="22"/>
        </w:rPr>
        <w:t xml:space="preserve">at all times during the term of this Agreement </w:t>
      </w:r>
      <w:r w:rsidR="005164F1" w:rsidRPr="004D54CF">
        <w:rPr>
          <w:rFonts w:ascii="Arial" w:hAnsi="Arial" w:cs="Arial"/>
          <w:sz w:val="22"/>
        </w:rPr>
        <w:t>maintain</w:t>
      </w:r>
      <w:r w:rsidR="00FC727B" w:rsidRPr="004D54CF">
        <w:rPr>
          <w:rFonts w:ascii="Arial" w:hAnsi="Arial" w:cs="Arial"/>
          <w:sz w:val="22"/>
        </w:rPr>
        <w:t xml:space="preserve"> </w:t>
      </w:r>
      <w:r w:rsidR="000A03DA" w:rsidRPr="004D54CF">
        <w:rPr>
          <w:rFonts w:ascii="Arial" w:hAnsi="Arial" w:cs="Arial"/>
          <w:sz w:val="22"/>
        </w:rPr>
        <w:t xml:space="preserve">professional liability insurance (“E&amp;O Insurance”) covering damages arising from appraisal services </w:t>
      </w:r>
      <w:r w:rsidR="008149CB" w:rsidRPr="004D54CF">
        <w:rPr>
          <w:rFonts w:ascii="Arial" w:hAnsi="Arial" w:cs="Arial"/>
          <w:sz w:val="22"/>
        </w:rPr>
        <w:t>performed</w:t>
      </w:r>
      <w:r w:rsidR="000A03DA" w:rsidRPr="004D54CF">
        <w:rPr>
          <w:rFonts w:ascii="Arial" w:hAnsi="Arial" w:cs="Arial"/>
          <w:sz w:val="22"/>
        </w:rPr>
        <w:t xml:space="preserve"> under this Agreement</w:t>
      </w:r>
      <w:r w:rsidR="004411C2" w:rsidRPr="004D54CF">
        <w:rPr>
          <w:rFonts w:ascii="Arial" w:hAnsi="Arial" w:cs="Arial"/>
          <w:sz w:val="22"/>
        </w:rPr>
        <w:t xml:space="preserve">. </w:t>
      </w:r>
      <w:r w:rsidR="00FC727B" w:rsidRPr="004D54CF">
        <w:rPr>
          <w:rFonts w:ascii="Arial" w:hAnsi="Arial" w:cs="Arial"/>
          <w:sz w:val="22"/>
        </w:rPr>
        <w:t>Such</w:t>
      </w:r>
      <w:r w:rsidR="000A03DA" w:rsidRPr="004D54CF">
        <w:rPr>
          <w:rFonts w:ascii="Arial" w:hAnsi="Arial" w:cs="Arial"/>
          <w:sz w:val="22"/>
        </w:rPr>
        <w:t xml:space="preserve"> E&amp;O Insurance shall have a minimum liability limit of $</w:t>
      </w:r>
      <w:r w:rsidR="00EA5118">
        <w:rPr>
          <w:rFonts w:ascii="Arial" w:hAnsi="Arial" w:cs="Arial"/>
          <w:sz w:val="22"/>
        </w:rPr>
        <w:t>[xxx]</w:t>
      </w:r>
      <w:r w:rsidR="000A03DA" w:rsidRPr="004D54CF">
        <w:rPr>
          <w:rFonts w:ascii="Arial" w:hAnsi="Arial" w:cs="Arial"/>
          <w:sz w:val="22"/>
        </w:rPr>
        <w:t xml:space="preserve"> per claim</w:t>
      </w:r>
      <w:r w:rsidR="004411C2" w:rsidRPr="004D54CF">
        <w:rPr>
          <w:rFonts w:ascii="Arial" w:hAnsi="Arial" w:cs="Arial"/>
          <w:sz w:val="22"/>
        </w:rPr>
        <w:t>.</w:t>
      </w:r>
      <w:r w:rsidR="00C11974" w:rsidRPr="004D54CF">
        <w:rPr>
          <w:rFonts w:ascii="Arial" w:hAnsi="Arial" w:cs="Arial"/>
          <w:sz w:val="22"/>
        </w:rPr>
        <w:t xml:space="preserve"> Upon request, </w:t>
      </w:r>
      <w:r w:rsidR="00067E96" w:rsidRPr="004D54CF">
        <w:rPr>
          <w:rFonts w:ascii="Arial" w:hAnsi="Arial" w:cs="Arial"/>
          <w:sz w:val="22"/>
        </w:rPr>
        <w:t>Jane</w:t>
      </w:r>
      <w:r w:rsidR="00C11974" w:rsidRPr="004D54CF">
        <w:rPr>
          <w:rFonts w:ascii="Arial" w:hAnsi="Arial" w:cs="Arial"/>
          <w:sz w:val="22"/>
        </w:rPr>
        <w:t xml:space="preserve"> shall provide to </w:t>
      </w:r>
      <w:r w:rsidR="00067E96" w:rsidRPr="004D54CF">
        <w:rPr>
          <w:rFonts w:ascii="Arial" w:hAnsi="Arial" w:cs="Arial"/>
          <w:sz w:val="22"/>
        </w:rPr>
        <w:t>California Appraisal</w:t>
      </w:r>
      <w:r w:rsidR="00C11974" w:rsidRPr="004D54CF">
        <w:rPr>
          <w:rFonts w:ascii="Arial" w:hAnsi="Arial" w:cs="Arial"/>
          <w:sz w:val="22"/>
        </w:rPr>
        <w:t xml:space="preserve"> or i</w:t>
      </w:r>
      <w:r w:rsidR="00C11974" w:rsidRPr="00EA5118">
        <w:rPr>
          <w:rFonts w:ascii="Arial" w:hAnsi="Arial" w:cs="Arial"/>
          <w:sz w:val="22"/>
        </w:rPr>
        <w:t>ts</w:t>
      </w:r>
      <w:r w:rsidR="00C11974" w:rsidRPr="004D54CF">
        <w:rPr>
          <w:rFonts w:ascii="Arial" w:hAnsi="Arial" w:cs="Arial"/>
          <w:sz w:val="22"/>
        </w:rPr>
        <w:t xml:space="preserve"> authorized representatives evidence of such insurance in </w:t>
      </w:r>
      <w:r w:rsidR="00C95463" w:rsidRPr="004D54CF">
        <w:rPr>
          <w:rFonts w:ascii="Arial" w:hAnsi="Arial" w:cs="Arial"/>
          <w:sz w:val="22"/>
        </w:rPr>
        <w:t>satisfactory</w:t>
      </w:r>
      <w:r w:rsidR="00C11974" w:rsidRPr="004D54CF">
        <w:rPr>
          <w:rFonts w:ascii="Arial" w:hAnsi="Arial" w:cs="Arial"/>
          <w:sz w:val="22"/>
        </w:rPr>
        <w:t xml:space="preserve"> form.</w:t>
      </w:r>
      <w:r w:rsidR="0041321F" w:rsidRPr="004D54CF">
        <w:rPr>
          <w:rFonts w:ascii="Arial" w:hAnsi="Arial" w:cs="Arial"/>
          <w:sz w:val="22"/>
        </w:rPr>
        <w:t xml:space="preserve"> </w:t>
      </w:r>
      <w:r w:rsidR="00067E96" w:rsidRPr="004D54CF">
        <w:rPr>
          <w:rFonts w:ascii="Arial" w:hAnsi="Arial" w:cs="Arial"/>
          <w:sz w:val="22"/>
        </w:rPr>
        <w:t>Jane</w:t>
      </w:r>
      <w:r w:rsidR="0041321F" w:rsidRPr="004D54CF">
        <w:rPr>
          <w:rFonts w:ascii="Arial" w:hAnsi="Arial" w:cs="Arial"/>
          <w:sz w:val="22"/>
        </w:rPr>
        <w:t xml:space="preserve"> understands that </w:t>
      </w:r>
      <w:r w:rsidR="00067E96" w:rsidRPr="004D54CF">
        <w:rPr>
          <w:rFonts w:ascii="Arial" w:hAnsi="Arial" w:cs="Arial"/>
          <w:sz w:val="22"/>
        </w:rPr>
        <w:t>Jane</w:t>
      </w:r>
      <w:r w:rsidR="0041321F" w:rsidRPr="004D54CF">
        <w:rPr>
          <w:rFonts w:ascii="Arial" w:hAnsi="Arial" w:cs="Arial"/>
          <w:sz w:val="22"/>
        </w:rPr>
        <w:t xml:space="preserve"> bears </w:t>
      </w:r>
      <w:r w:rsidR="00637CE8" w:rsidRPr="004D54CF">
        <w:rPr>
          <w:rFonts w:ascii="Arial" w:hAnsi="Arial" w:cs="Arial"/>
          <w:sz w:val="22"/>
        </w:rPr>
        <w:t xml:space="preserve">responsibility and </w:t>
      </w:r>
      <w:r w:rsidR="0041321F" w:rsidRPr="004D54CF">
        <w:rPr>
          <w:rFonts w:ascii="Arial" w:hAnsi="Arial" w:cs="Arial"/>
          <w:sz w:val="22"/>
        </w:rPr>
        <w:t xml:space="preserve">liability for </w:t>
      </w:r>
      <w:r w:rsidR="00067E96" w:rsidRPr="004D54CF">
        <w:rPr>
          <w:rFonts w:ascii="Arial" w:hAnsi="Arial" w:cs="Arial"/>
          <w:sz w:val="22"/>
        </w:rPr>
        <w:t>Jane</w:t>
      </w:r>
      <w:r w:rsidR="008254A1" w:rsidRPr="004D54CF">
        <w:rPr>
          <w:rFonts w:ascii="Arial" w:hAnsi="Arial" w:cs="Arial"/>
          <w:sz w:val="22"/>
        </w:rPr>
        <w:t>’s</w:t>
      </w:r>
      <w:r w:rsidR="00E658A2" w:rsidRPr="004D54CF">
        <w:rPr>
          <w:rFonts w:ascii="Arial" w:hAnsi="Arial" w:cs="Arial"/>
          <w:sz w:val="22"/>
        </w:rPr>
        <w:t xml:space="preserve"> own acts</w:t>
      </w:r>
      <w:r w:rsidR="0049285E" w:rsidRPr="004D54CF">
        <w:rPr>
          <w:rFonts w:ascii="Arial" w:hAnsi="Arial" w:cs="Arial"/>
          <w:sz w:val="22"/>
        </w:rPr>
        <w:t xml:space="preserve">, </w:t>
      </w:r>
      <w:r w:rsidR="00E658A2" w:rsidRPr="004D54CF">
        <w:rPr>
          <w:rFonts w:ascii="Arial" w:hAnsi="Arial" w:cs="Arial"/>
          <w:sz w:val="22"/>
        </w:rPr>
        <w:t>omissions</w:t>
      </w:r>
      <w:r w:rsidR="00DB68F1" w:rsidRPr="004D54CF">
        <w:rPr>
          <w:rFonts w:ascii="Arial" w:hAnsi="Arial" w:cs="Arial"/>
          <w:sz w:val="22"/>
        </w:rPr>
        <w:t xml:space="preserve"> and conduct in the performance of services under this Agreement.</w:t>
      </w:r>
    </w:p>
    <w:p w14:paraId="3AE01EEB" w14:textId="3F2D9E99" w:rsidR="00EA03AF" w:rsidRPr="004D54CF" w:rsidRDefault="00B83C9F" w:rsidP="00E25C1E">
      <w:pPr>
        <w:pStyle w:val="NoSpacing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9</w:t>
      </w:r>
      <w:r w:rsidR="004411C2" w:rsidRPr="004D54CF">
        <w:rPr>
          <w:rFonts w:ascii="Arial" w:hAnsi="Arial" w:cs="Arial"/>
          <w:sz w:val="22"/>
        </w:rPr>
        <w:t>.</w:t>
      </w:r>
      <w:r w:rsidR="00A60348" w:rsidRPr="004D54CF">
        <w:rPr>
          <w:rFonts w:ascii="Arial" w:hAnsi="Arial" w:cs="Arial"/>
          <w:sz w:val="22"/>
        </w:rPr>
        <w:tab/>
      </w:r>
      <w:r w:rsidR="00A60348" w:rsidRPr="004D54CF">
        <w:rPr>
          <w:rFonts w:ascii="Arial" w:hAnsi="Arial" w:cs="Arial"/>
          <w:b/>
          <w:bCs/>
          <w:sz w:val="22"/>
        </w:rPr>
        <w:t>Tax</w:t>
      </w:r>
      <w:r w:rsidR="00C65109" w:rsidRPr="004D54CF">
        <w:rPr>
          <w:rFonts w:ascii="Arial" w:hAnsi="Arial" w:cs="Arial"/>
          <w:b/>
          <w:bCs/>
          <w:sz w:val="22"/>
        </w:rPr>
        <w:t xml:space="preserve"> Filing</w:t>
      </w:r>
      <w:r w:rsidR="00C11974" w:rsidRPr="004D54CF">
        <w:rPr>
          <w:rFonts w:ascii="Arial" w:hAnsi="Arial" w:cs="Arial"/>
          <w:b/>
          <w:bCs/>
          <w:sz w:val="22"/>
        </w:rPr>
        <w:t>s</w:t>
      </w:r>
      <w:r w:rsidR="004411C2" w:rsidRPr="004D54CF">
        <w:rPr>
          <w:rFonts w:ascii="Arial" w:hAnsi="Arial" w:cs="Arial"/>
          <w:b/>
          <w:bCs/>
          <w:sz w:val="22"/>
        </w:rPr>
        <w:t>.</w:t>
      </w:r>
      <w:r w:rsidR="004411C2" w:rsidRPr="004D54CF">
        <w:rPr>
          <w:rFonts w:ascii="Arial" w:hAnsi="Arial" w:cs="Arial"/>
          <w:sz w:val="22"/>
        </w:rPr>
        <w:t xml:space="preserve"> </w:t>
      </w:r>
      <w:r w:rsidR="00067E96" w:rsidRPr="004D54CF">
        <w:rPr>
          <w:rFonts w:ascii="Arial" w:hAnsi="Arial" w:cs="Arial"/>
          <w:sz w:val="22"/>
        </w:rPr>
        <w:t>Jane</w:t>
      </w:r>
      <w:r w:rsidR="00A60348" w:rsidRPr="004D54CF">
        <w:rPr>
          <w:rFonts w:ascii="Arial" w:hAnsi="Arial" w:cs="Arial"/>
          <w:sz w:val="22"/>
        </w:rPr>
        <w:t xml:space="preserve"> acknowledges and agrees that </w:t>
      </w:r>
      <w:r w:rsidR="00067E96" w:rsidRPr="004D54CF">
        <w:rPr>
          <w:rFonts w:ascii="Arial" w:hAnsi="Arial" w:cs="Arial"/>
          <w:sz w:val="22"/>
        </w:rPr>
        <w:t>California Appraisal</w:t>
      </w:r>
      <w:r w:rsidR="00A60348" w:rsidRPr="004D54CF">
        <w:rPr>
          <w:rFonts w:ascii="Arial" w:hAnsi="Arial" w:cs="Arial"/>
          <w:sz w:val="22"/>
        </w:rPr>
        <w:t xml:space="preserve"> will not withhold any taxes, income or otherwise, from payments to </w:t>
      </w:r>
      <w:r w:rsidR="00067E96" w:rsidRPr="004D54CF">
        <w:rPr>
          <w:rFonts w:ascii="Arial" w:hAnsi="Arial" w:cs="Arial"/>
          <w:sz w:val="22"/>
        </w:rPr>
        <w:t>Jane</w:t>
      </w:r>
      <w:r w:rsidR="008133A3" w:rsidRPr="004D54CF">
        <w:rPr>
          <w:rFonts w:ascii="Arial" w:hAnsi="Arial" w:cs="Arial"/>
          <w:sz w:val="22"/>
        </w:rPr>
        <w:t xml:space="preserve"> </w:t>
      </w:r>
      <w:r w:rsidR="00FD42F5" w:rsidRPr="004D54CF">
        <w:rPr>
          <w:rFonts w:ascii="Arial" w:hAnsi="Arial" w:cs="Arial"/>
          <w:sz w:val="22"/>
        </w:rPr>
        <w:t xml:space="preserve">and </w:t>
      </w:r>
      <w:r w:rsidR="008133A3" w:rsidRPr="004D54CF">
        <w:rPr>
          <w:rFonts w:ascii="Arial" w:hAnsi="Arial" w:cs="Arial"/>
          <w:sz w:val="22"/>
        </w:rPr>
        <w:t xml:space="preserve">that </w:t>
      </w:r>
      <w:r w:rsidR="00067E96" w:rsidRPr="004D54CF">
        <w:rPr>
          <w:rFonts w:ascii="Arial" w:hAnsi="Arial" w:cs="Arial"/>
          <w:sz w:val="22"/>
        </w:rPr>
        <w:t>Jane</w:t>
      </w:r>
      <w:r w:rsidR="00A60348" w:rsidRPr="004D54CF">
        <w:rPr>
          <w:rFonts w:ascii="Arial" w:hAnsi="Arial" w:cs="Arial"/>
          <w:sz w:val="22"/>
        </w:rPr>
        <w:t xml:space="preserve"> will be required to file corporate, partnership, and/or individual tax returns and to pay taxes in accordance with applicable federal, state and local laws</w:t>
      </w:r>
      <w:r w:rsidR="004411C2" w:rsidRPr="004D54CF">
        <w:rPr>
          <w:rFonts w:ascii="Arial" w:hAnsi="Arial" w:cs="Arial"/>
          <w:sz w:val="22"/>
        </w:rPr>
        <w:t xml:space="preserve">. </w:t>
      </w:r>
    </w:p>
    <w:p w14:paraId="4F8A085D" w14:textId="0B0ADFB8" w:rsidR="00A5046B" w:rsidRPr="004D54CF" w:rsidRDefault="00B83C9F" w:rsidP="00D06CB0">
      <w:pPr>
        <w:pStyle w:val="NoSpacing"/>
        <w:keepNext/>
        <w:keepLines/>
        <w:ind w:hanging="547"/>
        <w:rPr>
          <w:rFonts w:ascii="Arial" w:hAnsi="Arial" w:cs="Arial"/>
          <w:bCs/>
          <w:sz w:val="22"/>
        </w:rPr>
      </w:pPr>
      <w:r w:rsidRPr="004D54CF">
        <w:rPr>
          <w:rFonts w:ascii="Arial" w:hAnsi="Arial" w:cs="Arial"/>
          <w:sz w:val="22"/>
        </w:rPr>
        <w:t>10</w:t>
      </w:r>
      <w:r w:rsidR="00756AC7" w:rsidRPr="004D54CF">
        <w:rPr>
          <w:rFonts w:ascii="Arial" w:hAnsi="Arial" w:cs="Arial"/>
          <w:sz w:val="22"/>
        </w:rPr>
        <w:t>.</w:t>
      </w:r>
      <w:r w:rsidR="00756AC7" w:rsidRPr="004D54CF">
        <w:rPr>
          <w:rFonts w:ascii="Arial" w:hAnsi="Arial" w:cs="Arial"/>
          <w:sz w:val="22"/>
        </w:rPr>
        <w:tab/>
      </w:r>
      <w:r w:rsidR="00756AC7" w:rsidRPr="004D54CF">
        <w:rPr>
          <w:rFonts w:ascii="Arial" w:hAnsi="Arial" w:cs="Arial"/>
          <w:b/>
          <w:bCs/>
          <w:sz w:val="22"/>
        </w:rPr>
        <w:t>Term and Termination</w:t>
      </w:r>
      <w:r w:rsidR="00A5046B" w:rsidRPr="004D54CF">
        <w:rPr>
          <w:rFonts w:ascii="Arial" w:hAnsi="Arial" w:cs="Arial"/>
          <w:b/>
          <w:sz w:val="22"/>
        </w:rPr>
        <w:t>.</w:t>
      </w:r>
      <w:r w:rsidR="00756AC7" w:rsidRPr="004D54CF">
        <w:rPr>
          <w:rFonts w:ascii="Arial" w:hAnsi="Arial" w:cs="Arial"/>
          <w:b/>
          <w:sz w:val="22"/>
        </w:rPr>
        <w:t xml:space="preserve"> </w:t>
      </w:r>
    </w:p>
    <w:p w14:paraId="7D6FA495" w14:textId="69A17A35" w:rsidR="00A5046B" w:rsidRPr="004D54CF" w:rsidRDefault="00A5046B" w:rsidP="00D06CB0">
      <w:pPr>
        <w:pStyle w:val="NoSpacing"/>
        <w:keepNext/>
        <w:keepLines/>
        <w:numPr>
          <w:ilvl w:val="0"/>
          <w:numId w:val="10"/>
        </w:numPr>
        <w:ind w:left="1080" w:hanging="547"/>
        <w:rPr>
          <w:rFonts w:ascii="Arial" w:hAnsi="Arial" w:cs="Arial"/>
          <w:bCs/>
          <w:sz w:val="22"/>
        </w:rPr>
      </w:pPr>
      <w:bookmarkStart w:id="0" w:name="a000080"/>
      <w:r w:rsidRPr="004D54CF">
        <w:rPr>
          <w:rFonts w:ascii="Arial" w:hAnsi="Arial" w:cs="Arial"/>
          <w:b/>
          <w:sz w:val="22"/>
        </w:rPr>
        <w:t>Term.</w:t>
      </w:r>
      <w:r w:rsidRPr="004D54CF">
        <w:rPr>
          <w:rFonts w:ascii="Arial" w:hAnsi="Arial" w:cs="Arial"/>
          <w:bCs/>
          <w:sz w:val="22"/>
        </w:rPr>
        <w:t xml:space="preserve"> The initial term of this Agreement begins on the Effective Date and will automatically renew </w:t>
      </w:r>
      <w:r w:rsidR="00314FDC" w:rsidRPr="004D54CF">
        <w:rPr>
          <w:rFonts w:ascii="Arial" w:hAnsi="Arial" w:cs="Arial"/>
          <w:bCs/>
          <w:sz w:val="22"/>
        </w:rPr>
        <w:t xml:space="preserve">on the first day of each </w:t>
      </w:r>
      <w:r w:rsidR="00100DF7" w:rsidRPr="004D54CF">
        <w:rPr>
          <w:rFonts w:ascii="Arial" w:hAnsi="Arial" w:cs="Arial"/>
          <w:bCs/>
          <w:sz w:val="22"/>
        </w:rPr>
        <w:t xml:space="preserve">month </w:t>
      </w:r>
      <w:r w:rsidRPr="004D54CF">
        <w:rPr>
          <w:rFonts w:ascii="Arial" w:hAnsi="Arial" w:cs="Arial"/>
          <w:bCs/>
          <w:sz w:val="22"/>
        </w:rPr>
        <w:t xml:space="preserve">on </w:t>
      </w:r>
      <w:r w:rsidR="00E33905" w:rsidRPr="004D54CF">
        <w:rPr>
          <w:rFonts w:ascii="Arial" w:hAnsi="Arial" w:cs="Arial"/>
          <w:bCs/>
          <w:sz w:val="22"/>
        </w:rPr>
        <w:t>a</w:t>
      </w:r>
      <w:r w:rsidRPr="004D54CF">
        <w:rPr>
          <w:rFonts w:ascii="Arial" w:hAnsi="Arial" w:cs="Arial"/>
          <w:bCs/>
          <w:sz w:val="22"/>
        </w:rPr>
        <w:t xml:space="preserve"> month-to-month basis </w:t>
      </w:r>
      <w:r w:rsidR="00100DF7" w:rsidRPr="004D54CF">
        <w:rPr>
          <w:rFonts w:ascii="Arial" w:hAnsi="Arial" w:cs="Arial"/>
          <w:bCs/>
          <w:sz w:val="22"/>
        </w:rPr>
        <w:t>until either party terminates the Agreement</w:t>
      </w:r>
      <w:r w:rsidR="00894328" w:rsidRPr="004D54CF">
        <w:rPr>
          <w:rFonts w:ascii="Arial" w:hAnsi="Arial" w:cs="Arial"/>
          <w:bCs/>
          <w:sz w:val="22"/>
        </w:rPr>
        <w:t xml:space="preserve"> </w:t>
      </w:r>
      <w:r w:rsidRPr="004D54CF">
        <w:rPr>
          <w:rFonts w:ascii="Arial" w:hAnsi="Arial" w:cs="Arial"/>
          <w:bCs/>
          <w:sz w:val="22"/>
        </w:rPr>
        <w:t xml:space="preserve">by providing the other party with at least </w:t>
      </w:r>
      <w:r w:rsidR="00894328" w:rsidRPr="004D54CF">
        <w:rPr>
          <w:rFonts w:ascii="Arial" w:hAnsi="Arial" w:cs="Arial"/>
          <w:bCs/>
          <w:sz w:val="22"/>
        </w:rPr>
        <w:t>twenty-eight</w:t>
      </w:r>
      <w:r w:rsidRPr="004D54CF">
        <w:rPr>
          <w:rFonts w:ascii="Arial" w:hAnsi="Arial" w:cs="Arial"/>
          <w:bCs/>
          <w:sz w:val="22"/>
        </w:rPr>
        <w:t xml:space="preserve"> (</w:t>
      </w:r>
      <w:r w:rsidR="00894328" w:rsidRPr="004D54CF">
        <w:rPr>
          <w:rFonts w:ascii="Arial" w:hAnsi="Arial" w:cs="Arial"/>
          <w:bCs/>
          <w:sz w:val="22"/>
        </w:rPr>
        <w:t>28</w:t>
      </w:r>
      <w:r w:rsidRPr="004D54CF">
        <w:rPr>
          <w:rFonts w:ascii="Arial" w:hAnsi="Arial" w:cs="Arial"/>
          <w:bCs/>
          <w:sz w:val="22"/>
        </w:rPr>
        <w:t xml:space="preserve">) days written notice of </w:t>
      </w:r>
      <w:r w:rsidR="00894328" w:rsidRPr="004D54CF">
        <w:rPr>
          <w:rFonts w:ascii="Arial" w:hAnsi="Arial" w:cs="Arial"/>
          <w:bCs/>
          <w:sz w:val="22"/>
        </w:rPr>
        <w:t>the party’s</w:t>
      </w:r>
      <w:r w:rsidRPr="004D54CF">
        <w:rPr>
          <w:rFonts w:ascii="Arial" w:hAnsi="Arial" w:cs="Arial"/>
          <w:bCs/>
          <w:sz w:val="22"/>
        </w:rPr>
        <w:t xml:space="preserve"> intent not to renew this Agreement.</w:t>
      </w:r>
      <w:bookmarkEnd w:id="0"/>
    </w:p>
    <w:p w14:paraId="7B2E2A85" w14:textId="4AB61C07" w:rsidR="00A5046B" w:rsidRPr="004D54CF" w:rsidRDefault="00A5046B" w:rsidP="00222256">
      <w:pPr>
        <w:pStyle w:val="NoSpacing"/>
        <w:numPr>
          <w:ilvl w:val="0"/>
          <w:numId w:val="10"/>
        </w:numPr>
        <w:ind w:left="1080" w:hanging="540"/>
        <w:rPr>
          <w:rFonts w:ascii="Arial" w:hAnsi="Arial" w:cs="Arial"/>
          <w:bCs/>
          <w:sz w:val="22"/>
        </w:rPr>
      </w:pPr>
      <w:bookmarkStart w:id="1" w:name="a000156"/>
      <w:bookmarkStart w:id="2" w:name="_Ref_ContractCompanion_9kb9Ur019"/>
      <w:r w:rsidRPr="004D54CF">
        <w:rPr>
          <w:rFonts w:ascii="Arial" w:hAnsi="Arial" w:cs="Arial"/>
          <w:b/>
          <w:sz w:val="22"/>
        </w:rPr>
        <w:t>Survival.</w:t>
      </w:r>
      <w:r w:rsidRPr="004D54CF">
        <w:rPr>
          <w:rFonts w:ascii="Arial" w:hAnsi="Arial" w:cs="Arial"/>
          <w:bCs/>
          <w:sz w:val="22"/>
        </w:rPr>
        <w:t xml:space="preserve">  Sections </w:t>
      </w:r>
      <w:r w:rsidR="002B0367" w:rsidRPr="004D54CF">
        <w:rPr>
          <w:rFonts w:ascii="Arial" w:hAnsi="Arial" w:cs="Arial"/>
          <w:bCs/>
          <w:sz w:val="22"/>
        </w:rPr>
        <w:t xml:space="preserve">1, 4, 5, 6, 7, 9, 10 and 11 </w:t>
      </w:r>
      <w:r w:rsidR="001C6F59" w:rsidRPr="004D54CF">
        <w:rPr>
          <w:rFonts w:ascii="Arial" w:hAnsi="Arial" w:cs="Arial"/>
          <w:bCs/>
          <w:sz w:val="22"/>
        </w:rPr>
        <w:t xml:space="preserve">shall </w:t>
      </w:r>
      <w:r w:rsidRPr="004D54CF">
        <w:rPr>
          <w:rFonts w:ascii="Arial" w:hAnsi="Arial" w:cs="Arial"/>
          <w:bCs/>
          <w:sz w:val="22"/>
        </w:rPr>
        <w:t>survive any termination or expiration of this Agreement</w:t>
      </w:r>
      <w:bookmarkEnd w:id="1"/>
      <w:bookmarkEnd w:id="2"/>
      <w:r w:rsidR="00222256" w:rsidRPr="004D54CF">
        <w:rPr>
          <w:rFonts w:ascii="Arial" w:hAnsi="Arial" w:cs="Arial"/>
          <w:bCs/>
          <w:sz w:val="22"/>
        </w:rPr>
        <w:t>.</w:t>
      </w:r>
    </w:p>
    <w:p w14:paraId="35170791" w14:textId="59328CD4" w:rsidR="00A5046B" w:rsidRPr="004D54CF" w:rsidRDefault="00A5046B" w:rsidP="00D06CB0">
      <w:pPr>
        <w:pStyle w:val="NoSpacing"/>
        <w:numPr>
          <w:ilvl w:val="0"/>
          <w:numId w:val="10"/>
        </w:numPr>
        <w:ind w:left="1080" w:hanging="540"/>
        <w:rPr>
          <w:rFonts w:ascii="Arial" w:hAnsi="Arial" w:cs="Arial"/>
          <w:bCs/>
          <w:sz w:val="22"/>
        </w:rPr>
      </w:pPr>
      <w:bookmarkStart w:id="3" w:name="_Ref_ContractCompanion_9kb9Ur03B"/>
      <w:r w:rsidRPr="004D54CF">
        <w:rPr>
          <w:rFonts w:ascii="Arial" w:hAnsi="Arial" w:cs="Arial"/>
          <w:b/>
          <w:sz w:val="22"/>
        </w:rPr>
        <w:t>Effect of Termination.</w:t>
      </w:r>
      <w:r w:rsidRPr="004D54CF">
        <w:rPr>
          <w:rFonts w:ascii="Arial" w:hAnsi="Arial" w:cs="Arial"/>
          <w:bCs/>
          <w:sz w:val="22"/>
        </w:rPr>
        <w:t xml:space="preserve">  </w:t>
      </w:r>
      <w:r w:rsidR="00EA5118" w:rsidRPr="00EA5118">
        <w:rPr>
          <w:rFonts w:ascii="Arial" w:hAnsi="Arial" w:cs="Arial"/>
          <w:sz w:val="22"/>
          <w:szCs w:val="22"/>
          <w:highlight w:val="yellow"/>
        </w:rPr>
        <w:t>[Omitted from sample agreement</w:t>
      </w:r>
      <w:r w:rsidRPr="00EA5118">
        <w:rPr>
          <w:rFonts w:ascii="Arial" w:hAnsi="Arial" w:cs="Arial"/>
          <w:bCs/>
          <w:sz w:val="22"/>
          <w:highlight w:val="yellow"/>
        </w:rPr>
        <w:t>.</w:t>
      </w:r>
      <w:bookmarkEnd w:id="3"/>
      <w:r w:rsidR="00EA5118" w:rsidRPr="00EA5118">
        <w:rPr>
          <w:rFonts w:ascii="Arial" w:hAnsi="Arial" w:cs="Arial"/>
          <w:bCs/>
          <w:sz w:val="22"/>
          <w:highlight w:val="yellow"/>
        </w:rPr>
        <w:t>]</w:t>
      </w:r>
    </w:p>
    <w:p w14:paraId="31F4CFDB" w14:textId="08C02424" w:rsidR="00FB5968" w:rsidRPr="004D54CF" w:rsidRDefault="0091526D" w:rsidP="00E25C1E">
      <w:pPr>
        <w:pStyle w:val="NoSpacing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1</w:t>
      </w:r>
      <w:r w:rsidR="00B83C9F" w:rsidRPr="004D54CF">
        <w:rPr>
          <w:rFonts w:ascii="Arial" w:hAnsi="Arial" w:cs="Arial"/>
          <w:sz w:val="22"/>
        </w:rPr>
        <w:t>1</w:t>
      </w:r>
      <w:r w:rsidR="006D36FD" w:rsidRPr="004D54CF">
        <w:rPr>
          <w:rFonts w:ascii="Arial" w:hAnsi="Arial" w:cs="Arial"/>
          <w:sz w:val="22"/>
        </w:rPr>
        <w:t>.</w:t>
      </w:r>
      <w:r w:rsidR="006D36FD" w:rsidRPr="004D54CF">
        <w:rPr>
          <w:rFonts w:ascii="Arial" w:hAnsi="Arial" w:cs="Arial"/>
          <w:sz w:val="22"/>
        </w:rPr>
        <w:tab/>
      </w:r>
      <w:r w:rsidR="00FB5968" w:rsidRPr="004D54CF">
        <w:rPr>
          <w:rFonts w:ascii="Arial" w:hAnsi="Arial" w:cs="Arial"/>
          <w:b/>
          <w:bCs/>
          <w:sz w:val="22"/>
        </w:rPr>
        <w:t>General Provisions</w:t>
      </w:r>
      <w:r w:rsidR="004411C2" w:rsidRPr="004D54CF">
        <w:rPr>
          <w:rFonts w:ascii="Arial" w:hAnsi="Arial" w:cs="Arial"/>
          <w:b/>
          <w:bCs/>
          <w:sz w:val="22"/>
        </w:rPr>
        <w:t>.</w:t>
      </w:r>
      <w:r w:rsidR="004411C2" w:rsidRPr="004D54CF">
        <w:rPr>
          <w:rFonts w:ascii="Arial" w:hAnsi="Arial" w:cs="Arial"/>
          <w:sz w:val="22"/>
        </w:rPr>
        <w:t xml:space="preserve"> </w:t>
      </w:r>
      <w:r w:rsidR="00FB5968" w:rsidRPr="004D54CF">
        <w:rPr>
          <w:rFonts w:ascii="Arial" w:hAnsi="Arial" w:cs="Arial"/>
          <w:sz w:val="22"/>
        </w:rPr>
        <w:t>The following general provisions apply to this Agreement</w:t>
      </w:r>
      <w:r w:rsidR="004E5704" w:rsidRPr="004D54CF">
        <w:rPr>
          <w:rFonts w:ascii="Arial" w:hAnsi="Arial" w:cs="Arial"/>
          <w:sz w:val="22"/>
        </w:rPr>
        <w:t xml:space="preserve"> and are no less important than any other provisions in this Agreement</w:t>
      </w:r>
      <w:r w:rsidR="00FB5968" w:rsidRPr="004D54CF">
        <w:rPr>
          <w:rFonts w:ascii="Arial" w:hAnsi="Arial" w:cs="Arial"/>
          <w:sz w:val="22"/>
        </w:rPr>
        <w:t>:</w:t>
      </w:r>
    </w:p>
    <w:p w14:paraId="2935BFB2" w14:textId="52AABB86" w:rsidR="006D36FD" w:rsidRPr="004D54CF" w:rsidRDefault="00477249" w:rsidP="00E25C1E">
      <w:pPr>
        <w:pStyle w:val="NoSpacing"/>
        <w:ind w:left="108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a.</w:t>
      </w:r>
      <w:r w:rsidRPr="004D54CF">
        <w:rPr>
          <w:rFonts w:ascii="Arial" w:hAnsi="Arial" w:cs="Arial"/>
          <w:sz w:val="22"/>
        </w:rPr>
        <w:tab/>
      </w:r>
      <w:r w:rsidR="006D36FD" w:rsidRPr="004D54CF">
        <w:rPr>
          <w:rFonts w:ascii="Arial" w:hAnsi="Arial" w:cs="Arial"/>
          <w:b/>
          <w:bCs/>
          <w:sz w:val="22"/>
        </w:rPr>
        <w:t>Non-Assignability.</w:t>
      </w:r>
      <w:r w:rsidR="006D36FD" w:rsidRPr="004D54CF">
        <w:rPr>
          <w:rFonts w:ascii="Arial" w:hAnsi="Arial" w:cs="Arial"/>
          <w:sz w:val="22"/>
        </w:rPr>
        <w:t xml:space="preserve"> </w:t>
      </w:r>
      <w:r w:rsidR="00067E96" w:rsidRPr="004D54CF">
        <w:rPr>
          <w:rFonts w:ascii="Arial" w:hAnsi="Arial" w:cs="Arial"/>
          <w:sz w:val="22"/>
        </w:rPr>
        <w:t>Jane</w:t>
      </w:r>
      <w:r w:rsidR="006D36FD" w:rsidRPr="004D54CF">
        <w:rPr>
          <w:rFonts w:ascii="Arial" w:hAnsi="Arial" w:cs="Arial"/>
          <w:sz w:val="22"/>
        </w:rPr>
        <w:t xml:space="preserve"> may not assign this Agreement without the written consent of </w:t>
      </w:r>
      <w:r w:rsidR="00067E96" w:rsidRPr="004D54CF">
        <w:rPr>
          <w:rFonts w:ascii="Arial" w:hAnsi="Arial" w:cs="Arial"/>
          <w:sz w:val="22"/>
        </w:rPr>
        <w:t>California Appraisal</w:t>
      </w:r>
      <w:r w:rsidR="006D36FD" w:rsidRPr="004D54CF">
        <w:rPr>
          <w:rFonts w:ascii="Arial" w:hAnsi="Arial" w:cs="Arial"/>
          <w:sz w:val="22"/>
        </w:rPr>
        <w:t xml:space="preserve">. </w:t>
      </w:r>
    </w:p>
    <w:p w14:paraId="5B93C537" w14:textId="3E008780" w:rsidR="00ED03DE" w:rsidRPr="004D54CF" w:rsidRDefault="00477249" w:rsidP="00E25C1E">
      <w:pPr>
        <w:pStyle w:val="NoSpacing"/>
        <w:ind w:left="108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b</w:t>
      </w:r>
      <w:r w:rsidR="00A5526F" w:rsidRPr="004D54CF">
        <w:rPr>
          <w:rFonts w:ascii="Arial" w:hAnsi="Arial" w:cs="Arial"/>
          <w:sz w:val="22"/>
        </w:rPr>
        <w:t>.</w:t>
      </w:r>
      <w:r w:rsidR="00A5526F" w:rsidRPr="004D54CF">
        <w:rPr>
          <w:rFonts w:ascii="Arial" w:hAnsi="Arial" w:cs="Arial"/>
          <w:sz w:val="22"/>
        </w:rPr>
        <w:tab/>
      </w:r>
      <w:r w:rsidR="006D36FD" w:rsidRPr="004D54CF">
        <w:rPr>
          <w:rFonts w:ascii="Arial" w:hAnsi="Arial" w:cs="Arial"/>
          <w:b/>
          <w:bCs/>
          <w:sz w:val="22"/>
        </w:rPr>
        <w:t>Heading</w:t>
      </w:r>
      <w:r w:rsidR="00A5526F" w:rsidRPr="004D54CF">
        <w:rPr>
          <w:rFonts w:ascii="Arial" w:hAnsi="Arial" w:cs="Arial"/>
          <w:b/>
          <w:bCs/>
          <w:sz w:val="22"/>
        </w:rPr>
        <w:t>s</w:t>
      </w:r>
      <w:r w:rsidR="004411C2" w:rsidRPr="004D54CF">
        <w:rPr>
          <w:rFonts w:ascii="Arial" w:hAnsi="Arial" w:cs="Arial"/>
          <w:b/>
          <w:bCs/>
          <w:sz w:val="22"/>
        </w:rPr>
        <w:t>.</w:t>
      </w:r>
      <w:r w:rsidR="004411C2" w:rsidRPr="004D54CF">
        <w:rPr>
          <w:rFonts w:ascii="Arial" w:hAnsi="Arial" w:cs="Arial"/>
          <w:sz w:val="22"/>
        </w:rPr>
        <w:t xml:space="preserve"> </w:t>
      </w:r>
      <w:r w:rsidR="00A5526F" w:rsidRPr="004D54CF">
        <w:rPr>
          <w:rFonts w:ascii="Arial" w:hAnsi="Arial" w:cs="Arial"/>
          <w:sz w:val="22"/>
        </w:rPr>
        <w:t>Headings in this Agr</w:t>
      </w:r>
      <w:r w:rsidR="00ED03DE" w:rsidRPr="004D54CF">
        <w:rPr>
          <w:rFonts w:ascii="Arial" w:hAnsi="Arial" w:cs="Arial"/>
          <w:sz w:val="22"/>
        </w:rPr>
        <w:t xml:space="preserve">eement are for convenience only, are </w:t>
      </w:r>
      <w:r w:rsidR="00A5526F" w:rsidRPr="004D54CF">
        <w:rPr>
          <w:rFonts w:ascii="Arial" w:hAnsi="Arial" w:cs="Arial"/>
          <w:sz w:val="22"/>
        </w:rPr>
        <w:t>not part of th</w:t>
      </w:r>
      <w:r w:rsidR="00ED03DE" w:rsidRPr="004D54CF">
        <w:rPr>
          <w:rFonts w:ascii="Arial" w:hAnsi="Arial" w:cs="Arial"/>
          <w:sz w:val="22"/>
        </w:rPr>
        <w:t>e</w:t>
      </w:r>
      <w:r w:rsidR="00A5526F" w:rsidRPr="004D54CF">
        <w:rPr>
          <w:rFonts w:ascii="Arial" w:hAnsi="Arial" w:cs="Arial"/>
          <w:sz w:val="22"/>
        </w:rPr>
        <w:t xml:space="preserve"> Agreement</w:t>
      </w:r>
      <w:r w:rsidR="00ED03DE" w:rsidRPr="004D54CF">
        <w:rPr>
          <w:rFonts w:ascii="Arial" w:hAnsi="Arial" w:cs="Arial"/>
          <w:sz w:val="22"/>
        </w:rPr>
        <w:t>, and should not be used to interpret the Agreement</w:t>
      </w:r>
      <w:r w:rsidR="00A5526F" w:rsidRPr="004D54CF">
        <w:rPr>
          <w:rFonts w:ascii="Arial" w:hAnsi="Arial" w:cs="Arial"/>
          <w:sz w:val="22"/>
        </w:rPr>
        <w:t xml:space="preserve">. </w:t>
      </w:r>
    </w:p>
    <w:p w14:paraId="7EAF4D28" w14:textId="27A94D96" w:rsidR="00ED03DE" w:rsidRPr="004D54CF" w:rsidRDefault="00477249" w:rsidP="00401391">
      <w:pPr>
        <w:pStyle w:val="NoSpacing"/>
        <w:ind w:left="108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c</w:t>
      </w:r>
      <w:r w:rsidR="00ED03DE" w:rsidRPr="004D54CF">
        <w:rPr>
          <w:rFonts w:ascii="Arial" w:hAnsi="Arial" w:cs="Arial"/>
          <w:sz w:val="22"/>
        </w:rPr>
        <w:t>.</w:t>
      </w:r>
      <w:r w:rsidR="00ED03DE" w:rsidRPr="004D54CF">
        <w:rPr>
          <w:rFonts w:ascii="Arial" w:hAnsi="Arial" w:cs="Arial"/>
          <w:sz w:val="22"/>
        </w:rPr>
        <w:tab/>
      </w:r>
      <w:r w:rsidR="00ED03DE" w:rsidRPr="004D54CF">
        <w:rPr>
          <w:rFonts w:ascii="Arial" w:hAnsi="Arial" w:cs="Arial"/>
          <w:b/>
          <w:bCs/>
          <w:sz w:val="22"/>
        </w:rPr>
        <w:t>Invalidity or Unenforceability</w:t>
      </w:r>
      <w:r w:rsidR="004411C2" w:rsidRPr="004D54CF">
        <w:rPr>
          <w:rFonts w:ascii="Arial" w:hAnsi="Arial" w:cs="Arial"/>
          <w:b/>
          <w:bCs/>
          <w:sz w:val="22"/>
        </w:rPr>
        <w:t>.</w:t>
      </w:r>
      <w:r w:rsidR="004411C2" w:rsidRPr="004D54CF">
        <w:rPr>
          <w:rFonts w:ascii="Arial" w:hAnsi="Arial" w:cs="Arial"/>
          <w:sz w:val="22"/>
        </w:rPr>
        <w:t xml:space="preserve"> </w:t>
      </w:r>
      <w:r w:rsidR="00A5526F" w:rsidRPr="004D54CF">
        <w:rPr>
          <w:rFonts w:ascii="Arial" w:hAnsi="Arial" w:cs="Arial"/>
          <w:sz w:val="22"/>
        </w:rPr>
        <w:t xml:space="preserve">The invalidity or unenforceability of any term or provision </w:t>
      </w:r>
      <w:r w:rsidR="00C11974" w:rsidRPr="004D54CF">
        <w:rPr>
          <w:rFonts w:ascii="Arial" w:hAnsi="Arial" w:cs="Arial"/>
          <w:sz w:val="22"/>
        </w:rPr>
        <w:t>in</w:t>
      </w:r>
      <w:r w:rsidR="00A5526F" w:rsidRPr="004D54CF">
        <w:rPr>
          <w:rFonts w:ascii="Arial" w:hAnsi="Arial" w:cs="Arial"/>
          <w:sz w:val="22"/>
        </w:rPr>
        <w:t xml:space="preserve"> this Agreement shall not affect the validity or enforceability of the remainder of this Agreement</w:t>
      </w:r>
      <w:r w:rsidR="004411C2" w:rsidRPr="004D54CF">
        <w:rPr>
          <w:rFonts w:ascii="Arial" w:hAnsi="Arial" w:cs="Arial"/>
          <w:sz w:val="22"/>
        </w:rPr>
        <w:t>.</w:t>
      </w:r>
      <w:r w:rsidR="007E64EC" w:rsidRPr="004D54CF">
        <w:rPr>
          <w:rFonts w:ascii="Arial" w:hAnsi="Arial" w:cs="Arial"/>
          <w:sz w:val="22"/>
        </w:rPr>
        <w:t xml:space="preserve"> </w:t>
      </w:r>
    </w:p>
    <w:p w14:paraId="12431E86" w14:textId="0FB89ED7" w:rsidR="004708C5" w:rsidRPr="004D54CF" w:rsidRDefault="00C65109" w:rsidP="005540C2">
      <w:pPr>
        <w:pStyle w:val="NoSpacing"/>
        <w:ind w:left="108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d</w:t>
      </w:r>
      <w:r w:rsidR="007E64EC" w:rsidRPr="004D54CF">
        <w:rPr>
          <w:rFonts w:ascii="Arial" w:hAnsi="Arial" w:cs="Arial"/>
          <w:sz w:val="22"/>
        </w:rPr>
        <w:t>.</w:t>
      </w:r>
      <w:r w:rsidR="007E64EC" w:rsidRPr="004D54CF">
        <w:rPr>
          <w:rFonts w:ascii="Arial" w:hAnsi="Arial" w:cs="Arial"/>
          <w:sz w:val="22"/>
        </w:rPr>
        <w:tab/>
      </w:r>
      <w:r w:rsidR="007E64EC" w:rsidRPr="004D54CF">
        <w:rPr>
          <w:rFonts w:ascii="Arial" w:hAnsi="Arial" w:cs="Arial"/>
          <w:b/>
          <w:bCs/>
          <w:sz w:val="22"/>
        </w:rPr>
        <w:t>Waiver</w:t>
      </w:r>
      <w:r w:rsidR="004411C2" w:rsidRPr="004D54CF">
        <w:rPr>
          <w:rFonts w:ascii="Arial" w:hAnsi="Arial" w:cs="Arial"/>
          <w:b/>
          <w:bCs/>
          <w:sz w:val="22"/>
        </w:rPr>
        <w:t>.</w:t>
      </w:r>
      <w:r w:rsidR="004411C2" w:rsidRPr="004D54CF">
        <w:rPr>
          <w:rFonts w:ascii="Arial" w:hAnsi="Arial" w:cs="Arial"/>
          <w:sz w:val="22"/>
        </w:rPr>
        <w:t xml:space="preserve"> </w:t>
      </w:r>
      <w:r w:rsidR="007E64EC" w:rsidRPr="004D54CF">
        <w:rPr>
          <w:rFonts w:ascii="Arial" w:hAnsi="Arial" w:cs="Arial"/>
          <w:sz w:val="22"/>
        </w:rPr>
        <w:t xml:space="preserve">No change, waiver or discharge of this Agreement will be valid unless in writing and executed by the party against whom such change, waiver or discharge is sought to be enforced. A waiver by either of the </w:t>
      </w:r>
      <w:r w:rsidR="005814B7" w:rsidRPr="004D54CF">
        <w:rPr>
          <w:rFonts w:ascii="Arial" w:hAnsi="Arial" w:cs="Arial"/>
          <w:sz w:val="22"/>
        </w:rPr>
        <w:t>parties</w:t>
      </w:r>
      <w:r w:rsidR="007E64EC" w:rsidRPr="004D54CF">
        <w:rPr>
          <w:rFonts w:ascii="Arial" w:hAnsi="Arial" w:cs="Arial"/>
          <w:sz w:val="22"/>
        </w:rPr>
        <w:t xml:space="preserve"> of any provision or breach shall not be a waiver of a preceding or subsequent breach of the same or any other provision nor shall it be a waiver of any other provisions or breach.</w:t>
      </w:r>
    </w:p>
    <w:p w14:paraId="1BC9EB5C" w14:textId="4815131B" w:rsidR="005602AA" w:rsidRPr="004D54CF" w:rsidRDefault="008D536A" w:rsidP="00653A35">
      <w:pPr>
        <w:pStyle w:val="NoSpacing"/>
        <w:ind w:left="1080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lastRenderedPageBreak/>
        <w:t>e</w:t>
      </w:r>
      <w:r w:rsidR="00A60348" w:rsidRPr="004D54CF">
        <w:rPr>
          <w:rFonts w:ascii="Arial" w:hAnsi="Arial" w:cs="Arial"/>
          <w:sz w:val="22"/>
        </w:rPr>
        <w:t xml:space="preserve">. </w:t>
      </w:r>
      <w:r w:rsidR="00A60348" w:rsidRPr="004D54CF">
        <w:rPr>
          <w:rFonts w:ascii="Arial" w:hAnsi="Arial" w:cs="Arial"/>
          <w:sz w:val="22"/>
        </w:rPr>
        <w:tab/>
      </w:r>
      <w:r w:rsidR="00A60348" w:rsidRPr="004D54CF">
        <w:rPr>
          <w:rFonts w:ascii="Arial" w:hAnsi="Arial" w:cs="Arial"/>
          <w:b/>
          <w:bCs/>
          <w:sz w:val="22"/>
        </w:rPr>
        <w:t>Term and Termination</w:t>
      </w:r>
      <w:r w:rsidR="004411C2" w:rsidRPr="004D54CF">
        <w:rPr>
          <w:rFonts w:ascii="Arial" w:hAnsi="Arial" w:cs="Arial"/>
          <w:b/>
          <w:bCs/>
          <w:sz w:val="22"/>
        </w:rPr>
        <w:t>.</w:t>
      </w:r>
      <w:r w:rsidR="004411C2" w:rsidRPr="004D54CF">
        <w:rPr>
          <w:rFonts w:ascii="Arial" w:hAnsi="Arial" w:cs="Arial"/>
          <w:sz w:val="22"/>
        </w:rPr>
        <w:t xml:space="preserve"> </w:t>
      </w:r>
      <w:r w:rsidR="00A60348" w:rsidRPr="004D54CF">
        <w:rPr>
          <w:rFonts w:ascii="Arial" w:hAnsi="Arial" w:cs="Arial"/>
          <w:sz w:val="22"/>
        </w:rPr>
        <w:t xml:space="preserve">This Agreement shall be effective on the Effective Date and shall continue in force until terminated in writing by either of the </w:t>
      </w:r>
      <w:r w:rsidR="005F4930" w:rsidRPr="004D54CF">
        <w:rPr>
          <w:rFonts w:ascii="Arial" w:hAnsi="Arial" w:cs="Arial"/>
          <w:sz w:val="22"/>
        </w:rPr>
        <w:t>p</w:t>
      </w:r>
      <w:r w:rsidR="00A60348" w:rsidRPr="004D54CF">
        <w:rPr>
          <w:rFonts w:ascii="Arial" w:hAnsi="Arial" w:cs="Arial"/>
          <w:sz w:val="22"/>
        </w:rPr>
        <w:t>arties</w:t>
      </w:r>
      <w:r w:rsidR="004411C2" w:rsidRPr="004D54CF">
        <w:rPr>
          <w:rFonts w:ascii="Arial" w:hAnsi="Arial" w:cs="Arial"/>
          <w:sz w:val="22"/>
        </w:rPr>
        <w:t xml:space="preserve">. </w:t>
      </w:r>
      <w:r w:rsidR="00A60348" w:rsidRPr="004D54CF">
        <w:rPr>
          <w:rFonts w:ascii="Arial" w:hAnsi="Arial" w:cs="Arial"/>
          <w:sz w:val="22"/>
        </w:rPr>
        <w:t xml:space="preserve">This Agreement may be terminated by either of the </w:t>
      </w:r>
      <w:r w:rsidR="005F4930" w:rsidRPr="004D54CF">
        <w:rPr>
          <w:rFonts w:ascii="Arial" w:hAnsi="Arial" w:cs="Arial"/>
          <w:sz w:val="22"/>
        </w:rPr>
        <w:t>p</w:t>
      </w:r>
      <w:r w:rsidR="00A60348" w:rsidRPr="004D54CF">
        <w:rPr>
          <w:rFonts w:ascii="Arial" w:hAnsi="Arial" w:cs="Arial"/>
          <w:sz w:val="22"/>
        </w:rPr>
        <w:t>arties, with or without reason, upon written notice</w:t>
      </w:r>
      <w:r w:rsidR="004411C2" w:rsidRPr="004D54CF">
        <w:rPr>
          <w:rFonts w:ascii="Arial" w:hAnsi="Arial" w:cs="Arial"/>
          <w:sz w:val="22"/>
        </w:rPr>
        <w:t xml:space="preserve">. </w:t>
      </w:r>
    </w:p>
    <w:p w14:paraId="22D3CF94" w14:textId="55F98149" w:rsidR="005F4930" w:rsidRPr="004D54CF" w:rsidRDefault="0033116E" w:rsidP="000E48F2">
      <w:pPr>
        <w:pStyle w:val="NoSpacing"/>
        <w:keepNext/>
        <w:keepLines/>
        <w:ind w:left="1073"/>
        <w:rPr>
          <w:rFonts w:ascii="Arial" w:hAnsi="Arial" w:cs="Arial"/>
          <w:sz w:val="22"/>
        </w:rPr>
      </w:pPr>
      <w:r w:rsidRPr="004D54CF">
        <w:rPr>
          <w:rFonts w:ascii="Arial" w:hAnsi="Arial" w:cs="Arial"/>
          <w:sz w:val="22"/>
        </w:rPr>
        <w:t>f</w:t>
      </w:r>
      <w:r w:rsidR="002A5433" w:rsidRPr="004D54CF">
        <w:rPr>
          <w:rFonts w:ascii="Arial" w:hAnsi="Arial" w:cs="Arial"/>
          <w:sz w:val="22"/>
        </w:rPr>
        <w:t>.</w:t>
      </w:r>
      <w:r w:rsidR="002A5433" w:rsidRPr="004D54CF">
        <w:rPr>
          <w:rFonts w:ascii="Arial" w:hAnsi="Arial" w:cs="Arial"/>
          <w:sz w:val="22"/>
        </w:rPr>
        <w:tab/>
      </w:r>
      <w:r w:rsidR="002A5433" w:rsidRPr="004D54CF">
        <w:rPr>
          <w:rFonts w:ascii="Arial" w:hAnsi="Arial" w:cs="Arial"/>
          <w:b/>
          <w:bCs/>
          <w:sz w:val="22"/>
        </w:rPr>
        <w:t>Prior Agreements Superseded.</w:t>
      </w:r>
      <w:r w:rsidR="002A5433" w:rsidRPr="004D54CF">
        <w:rPr>
          <w:rFonts w:ascii="Arial" w:hAnsi="Arial" w:cs="Arial"/>
          <w:sz w:val="22"/>
        </w:rPr>
        <w:t xml:space="preserve"> This Agreement supersedes any and all prior agreements, service level agreements or contractor agreements between </w:t>
      </w:r>
      <w:r w:rsidR="00067E96" w:rsidRPr="004D54CF">
        <w:rPr>
          <w:rFonts w:ascii="Arial" w:hAnsi="Arial" w:cs="Arial"/>
          <w:sz w:val="22"/>
        </w:rPr>
        <w:t>Jane</w:t>
      </w:r>
      <w:r w:rsidR="002A5433" w:rsidRPr="004D54CF">
        <w:rPr>
          <w:rFonts w:ascii="Arial" w:hAnsi="Arial" w:cs="Arial"/>
          <w:sz w:val="22"/>
        </w:rPr>
        <w:t xml:space="preserve"> and </w:t>
      </w:r>
      <w:r w:rsidR="00067E96" w:rsidRPr="004D54CF">
        <w:rPr>
          <w:rFonts w:ascii="Arial" w:hAnsi="Arial" w:cs="Arial"/>
          <w:sz w:val="22"/>
        </w:rPr>
        <w:t>California Appraisal</w:t>
      </w:r>
      <w:r w:rsidR="002A5433" w:rsidRPr="004D54CF">
        <w:rPr>
          <w:rFonts w:ascii="Arial" w:hAnsi="Arial" w:cs="Arial"/>
          <w:sz w:val="22"/>
        </w:rPr>
        <w:t>.</w:t>
      </w:r>
    </w:p>
    <w:p w14:paraId="67E35E5B" w14:textId="6EEF8551" w:rsidR="00AB225C" w:rsidRPr="004D54CF" w:rsidRDefault="002A5433" w:rsidP="000E48F2">
      <w:pPr>
        <w:pStyle w:val="NoSpacing"/>
        <w:keepNext/>
        <w:keepLines/>
        <w:ind w:left="0" w:hanging="7"/>
        <w:rPr>
          <w:rFonts w:ascii="Arial" w:hAnsi="Arial" w:cs="Arial"/>
          <w:sz w:val="22"/>
          <w:szCs w:val="22"/>
        </w:rPr>
      </w:pPr>
      <w:r w:rsidRPr="004D54CF">
        <w:rPr>
          <w:rFonts w:ascii="Arial" w:hAnsi="Arial" w:cs="Arial"/>
          <w:sz w:val="22"/>
          <w:szCs w:val="22"/>
        </w:rPr>
        <w:t xml:space="preserve">By executing this Agreement, </w:t>
      </w:r>
      <w:r w:rsidR="00067E96" w:rsidRPr="004D54CF">
        <w:rPr>
          <w:rFonts w:ascii="Arial" w:hAnsi="Arial" w:cs="Arial"/>
          <w:sz w:val="22"/>
          <w:szCs w:val="22"/>
        </w:rPr>
        <w:t>Jane</w:t>
      </w:r>
      <w:r w:rsidRPr="004D54CF">
        <w:rPr>
          <w:rFonts w:ascii="Arial" w:hAnsi="Arial" w:cs="Arial"/>
          <w:sz w:val="22"/>
          <w:szCs w:val="22"/>
        </w:rPr>
        <w:t xml:space="preserve"> </w:t>
      </w:r>
      <w:r w:rsidR="006C77BF" w:rsidRPr="004D54CF">
        <w:rPr>
          <w:rFonts w:ascii="Arial" w:hAnsi="Arial" w:cs="Arial"/>
          <w:sz w:val="22"/>
          <w:szCs w:val="22"/>
        </w:rPr>
        <w:t xml:space="preserve">and </w:t>
      </w:r>
      <w:r w:rsidR="00067E96" w:rsidRPr="004D54CF">
        <w:rPr>
          <w:rFonts w:ascii="Arial" w:hAnsi="Arial" w:cs="Arial"/>
          <w:sz w:val="22"/>
          <w:szCs w:val="22"/>
        </w:rPr>
        <w:t>California Appraisal</w:t>
      </w:r>
      <w:r w:rsidR="006C77BF" w:rsidRPr="004D54CF">
        <w:rPr>
          <w:rFonts w:ascii="Arial" w:hAnsi="Arial" w:cs="Arial"/>
          <w:sz w:val="22"/>
          <w:szCs w:val="22"/>
        </w:rPr>
        <w:t xml:space="preserve"> </w:t>
      </w:r>
      <w:r w:rsidRPr="004D54CF">
        <w:rPr>
          <w:rFonts w:ascii="Arial" w:hAnsi="Arial" w:cs="Arial"/>
          <w:sz w:val="22"/>
          <w:szCs w:val="22"/>
        </w:rPr>
        <w:t>represent that all statements and representations made in this Agreement are true and correct.</w:t>
      </w:r>
    </w:p>
    <w:p w14:paraId="5A665666" w14:textId="77777777" w:rsidR="000E48F2" w:rsidRPr="004D54CF" w:rsidRDefault="000E48F2" w:rsidP="000E48F2">
      <w:pPr>
        <w:pStyle w:val="NoSpacing"/>
        <w:keepNext/>
        <w:keepLines/>
        <w:ind w:left="0" w:hanging="7"/>
        <w:rPr>
          <w:rFonts w:ascii="Arial" w:hAnsi="Arial" w:cs="Arial"/>
          <w:sz w:val="22"/>
          <w:szCs w:val="22"/>
        </w:rPr>
      </w:pPr>
    </w:p>
    <w:tbl>
      <w:tblPr>
        <w:tblW w:w="8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459"/>
      </w:tblGrid>
      <w:tr w:rsidR="005825C5" w:rsidRPr="004D54CF" w14:paraId="6EB902CC" w14:textId="77777777" w:rsidTr="00493DD4">
        <w:trPr>
          <w:trHeight w:val="404"/>
        </w:trPr>
        <w:tc>
          <w:tcPr>
            <w:tcW w:w="8974" w:type="dxa"/>
            <w:gridSpan w:val="2"/>
            <w:vAlign w:val="center"/>
          </w:tcPr>
          <w:p w14:paraId="456C81B6" w14:textId="2077AC8A" w:rsidR="005825C5" w:rsidRPr="004D54CF" w:rsidRDefault="005825C5" w:rsidP="000E48F2">
            <w:pPr>
              <w:pStyle w:val="NoSpacing"/>
              <w:keepNext/>
              <w:keepLines/>
              <w:spacing w:before="60" w:after="60"/>
              <w:ind w:left="547" w:hanging="547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D54CF">
              <w:rPr>
                <w:rFonts w:ascii="Arial" w:hAnsi="Arial" w:cs="Arial"/>
                <w:b/>
                <w:bCs/>
                <w:sz w:val="22"/>
              </w:rPr>
              <w:t xml:space="preserve">Acceptance by </w:t>
            </w:r>
            <w:r w:rsidR="00067E96" w:rsidRPr="004D54CF">
              <w:rPr>
                <w:rFonts w:ascii="Arial" w:hAnsi="Arial" w:cs="Arial"/>
                <w:b/>
                <w:bCs/>
                <w:sz w:val="22"/>
              </w:rPr>
              <w:t>Jane</w:t>
            </w:r>
            <w:r w:rsidR="002671B7" w:rsidRPr="004D54CF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067E96" w:rsidRPr="004D54CF">
              <w:rPr>
                <w:rFonts w:ascii="Arial" w:hAnsi="Arial" w:cs="Arial"/>
                <w:b/>
                <w:bCs/>
                <w:sz w:val="22"/>
              </w:rPr>
              <w:t>Doe</w:t>
            </w:r>
          </w:p>
        </w:tc>
      </w:tr>
      <w:tr w:rsidR="005825C5" w:rsidRPr="004D54CF" w14:paraId="78341BB4" w14:textId="77777777" w:rsidTr="00126693">
        <w:trPr>
          <w:trHeight w:val="377"/>
        </w:trPr>
        <w:tc>
          <w:tcPr>
            <w:tcW w:w="2515" w:type="dxa"/>
            <w:vAlign w:val="bottom"/>
          </w:tcPr>
          <w:p w14:paraId="54682448" w14:textId="77777777" w:rsidR="005825C5" w:rsidRPr="004D54CF" w:rsidRDefault="005825C5" w:rsidP="000E48F2">
            <w:pPr>
              <w:pStyle w:val="NoSpacing"/>
              <w:keepNext/>
              <w:keepLines/>
              <w:spacing w:before="60" w:after="60"/>
              <w:ind w:hanging="547"/>
              <w:rPr>
                <w:rFonts w:ascii="Arial" w:hAnsi="Arial" w:cs="Arial"/>
                <w:sz w:val="22"/>
              </w:rPr>
            </w:pPr>
            <w:r w:rsidRPr="004D54CF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6459" w:type="dxa"/>
            <w:vAlign w:val="bottom"/>
          </w:tcPr>
          <w:p w14:paraId="3A44B081" w14:textId="77777777" w:rsidR="005825C5" w:rsidRPr="004D54CF" w:rsidRDefault="005825C5" w:rsidP="000E48F2">
            <w:pPr>
              <w:pStyle w:val="NoSpacing"/>
              <w:keepNext/>
              <w:keepLines/>
              <w:spacing w:before="60" w:after="60"/>
              <w:ind w:hanging="547"/>
              <w:rPr>
                <w:rFonts w:ascii="Arial" w:hAnsi="Arial" w:cs="Arial"/>
                <w:sz w:val="22"/>
              </w:rPr>
            </w:pPr>
          </w:p>
        </w:tc>
      </w:tr>
      <w:tr w:rsidR="005825C5" w:rsidRPr="004D54CF" w14:paraId="21A3ACC0" w14:textId="77777777" w:rsidTr="000E48F2">
        <w:trPr>
          <w:trHeight w:val="683"/>
        </w:trPr>
        <w:tc>
          <w:tcPr>
            <w:tcW w:w="2515" w:type="dxa"/>
            <w:vAlign w:val="bottom"/>
          </w:tcPr>
          <w:p w14:paraId="0217B63D" w14:textId="0485945A" w:rsidR="005825C5" w:rsidRPr="004D54CF" w:rsidRDefault="005825C5" w:rsidP="000E48F2">
            <w:pPr>
              <w:pStyle w:val="NoSpacing"/>
              <w:keepNext/>
              <w:keepLines/>
              <w:spacing w:before="60" w:after="60"/>
              <w:ind w:left="-17" w:firstLine="17"/>
              <w:rPr>
                <w:rFonts w:ascii="Arial" w:hAnsi="Arial" w:cs="Arial"/>
                <w:sz w:val="22"/>
              </w:rPr>
            </w:pPr>
            <w:r w:rsidRPr="004D54CF"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6459" w:type="dxa"/>
            <w:vAlign w:val="center"/>
          </w:tcPr>
          <w:p w14:paraId="62B700B9" w14:textId="77777777" w:rsidR="005825C5" w:rsidRPr="004D54CF" w:rsidRDefault="005825C5" w:rsidP="000E48F2">
            <w:pPr>
              <w:pStyle w:val="NoSpacing"/>
              <w:keepNext/>
              <w:keepLines/>
              <w:spacing w:before="60" w:after="60"/>
              <w:ind w:hanging="547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825C5" w:rsidRPr="004D54CF" w14:paraId="35D4ECD1" w14:textId="77777777" w:rsidTr="00126693">
        <w:trPr>
          <w:trHeight w:val="70"/>
        </w:trPr>
        <w:tc>
          <w:tcPr>
            <w:tcW w:w="2515" w:type="dxa"/>
            <w:vAlign w:val="bottom"/>
          </w:tcPr>
          <w:p w14:paraId="1F270FAE" w14:textId="77777777" w:rsidR="005825C5" w:rsidRPr="004D54CF" w:rsidRDefault="005825C5" w:rsidP="000E48F2">
            <w:pPr>
              <w:pStyle w:val="NoSpacing"/>
              <w:keepNext/>
              <w:keepLines/>
              <w:spacing w:before="60" w:after="60"/>
              <w:ind w:hanging="547"/>
              <w:rPr>
                <w:rFonts w:ascii="Arial" w:hAnsi="Arial" w:cs="Arial"/>
                <w:sz w:val="22"/>
              </w:rPr>
            </w:pPr>
            <w:r w:rsidRPr="004D54CF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6459" w:type="dxa"/>
            <w:vAlign w:val="bottom"/>
          </w:tcPr>
          <w:p w14:paraId="38913617" w14:textId="5877672B" w:rsidR="005825C5" w:rsidRPr="004D54CF" w:rsidRDefault="00067E96" w:rsidP="000E48F2">
            <w:pPr>
              <w:pStyle w:val="NoSpacing"/>
              <w:keepNext/>
              <w:keepLines/>
              <w:spacing w:before="60" w:after="60"/>
              <w:ind w:hanging="547"/>
              <w:rPr>
                <w:rFonts w:ascii="Arial" w:hAnsi="Arial" w:cs="Arial"/>
                <w:sz w:val="22"/>
              </w:rPr>
            </w:pPr>
            <w:r w:rsidRPr="004D54CF">
              <w:rPr>
                <w:rFonts w:ascii="Arial" w:hAnsi="Arial" w:cs="Arial"/>
                <w:sz w:val="22"/>
              </w:rPr>
              <w:t>Jane Doe</w:t>
            </w:r>
          </w:p>
        </w:tc>
      </w:tr>
    </w:tbl>
    <w:p w14:paraId="11CA9663" w14:textId="77777777" w:rsidR="00B404AB" w:rsidRPr="004D54CF" w:rsidRDefault="00B404AB" w:rsidP="000E48F2">
      <w:pPr>
        <w:pStyle w:val="NoSpacing"/>
        <w:keepNext/>
        <w:keepLines/>
        <w:spacing w:before="60" w:after="60"/>
        <w:ind w:left="0" w:firstLine="0"/>
        <w:rPr>
          <w:rFonts w:ascii="Arial" w:hAnsi="Arial" w:cs="Arial"/>
          <w:sz w:val="22"/>
        </w:rPr>
      </w:pP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6637"/>
      </w:tblGrid>
      <w:tr w:rsidR="00B404AB" w:rsidRPr="004D54CF" w14:paraId="423F119C" w14:textId="77777777" w:rsidTr="00094CC0">
        <w:trPr>
          <w:trHeight w:val="485"/>
        </w:trPr>
        <w:tc>
          <w:tcPr>
            <w:tcW w:w="8995" w:type="dxa"/>
            <w:gridSpan w:val="2"/>
            <w:vAlign w:val="center"/>
          </w:tcPr>
          <w:p w14:paraId="7CA432D5" w14:textId="54F341B0" w:rsidR="000D736F" w:rsidRPr="004D54CF" w:rsidRDefault="00B404AB" w:rsidP="000E48F2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D54CF">
              <w:rPr>
                <w:rFonts w:ascii="Arial" w:hAnsi="Arial" w:cs="Arial"/>
                <w:b/>
                <w:bCs/>
                <w:sz w:val="22"/>
              </w:rPr>
              <w:t xml:space="preserve">Acceptance by </w:t>
            </w:r>
            <w:r w:rsidR="00067E96" w:rsidRPr="004D54C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California Appraisal</w:t>
            </w:r>
            <w:r w:rsidR="00DB09A0" w:rsidRPr="004D54C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067E96" w:rsidRPr="004D54C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LLC</w:t>
            </w:r>
          </w:p>
        </w:tc>
      </w:tr>
      <w:tr w:rsidR="00706122" w:rsidRPr="004D54CF" w14:paraId="7764B6C3" w14:textId="77777777" w:rsidTr="00094CC0">
        <w:trPr>
          <w:trHeight w:val="341"/>
        </w:trPr>
        <w:tc>
          <w:tcPr>
            <w:tcW w:w="2358" w:type="dxa"/>
            <w:vAlign w:val="bottom"/>
          </w:tcPr>
          <w:p w14:paraId="60DB3735" w14:textId="77777777" w:rsidR="00706122" w:rsidRPr="004D54CF" w:rsidRDefault="00706122" w:rsidP="000E48F2">
            <w:pPr>
              <w:pStyle w:val="NoSpacing"/>
              <w:keepNext/>
              <w:keepLines/>
              <w:spacing w:before="60" w:after="60"/>
              <w:rPr>
                <w:rFonts w:ascii="Arial" w:hAnsi="Arial" w:cs="Arial"/>
                <w:sz w:val="22"/>
              </w:rPr>
            </w:pPr>
            <w:r w:rsidRPr="004D54CF">
              <w:rPr>
                <w:rFonts w:ascii="Arial" w:hAnsi="Arial" w:cs="Arial"/>
                <w:sz w:val="22"/>
              </w:rPr>
              <w:t xml:space="preserve">Date </w:t>
            </w:r>
          </w:p>
        </w:tc>
        <w:tc>
          <w:tcPr>
            <w:tcW w:w="6637" w:type="dxa"/>
            <w:vAlign w:val="center"/>
          </w:tcPr>
          <w:p w14:paraId="54E1D993" w14:textId="77777777" w:rsidR="00706122" w:rsidRPr="004D54CF" w:rsidRDefault="00706122" w:rsidP="000E48F2">
            <w:pPr>
              <w:pStyle w:val="NoSpacing"/>
              <w:keepNext/>
              <w:keepLines/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B404AB" w:rsidRPr="004D54CF" w14:paraId="5DD4488B" w14:textId="77777777" w:rsidTr="00094CC0">
        <w:trPr>
          <w:trHeight w:val="548"/>
        </w:trPr>
        <w:tc>
          <w:tcPr>
            <w:tcW w:w="2358" w:type="dxa"/>
            <w:vAlign w:val="bottom"/>
          </w:tcPr>
          <w:p w14:paraId="08936DCF" w14:textId="6B8E5130" w:rsidR="00B404AB" w:rsidRPr="004D54CF" w:rsidRDefault="00B404AB" w:rsidP="000E48F2">
            <w:pPr>
              <w:pStyle w:val="NoSpacing"/>
              <w:keepNext/>
              <w:keepLines/>
              <w:spacing w:before="60" w:after="60"/>
              <w:ind w:left="0" w:firstLine="0"/>
              <w:rPr>
                <w:rFonts w:ascii="Arial" w:hAnsi="Arial" w:cs="Arial"/>
                <w:sz w:val="22"/>
              </w:rPr>
            </w:pPr>
            <w:r w:rsidRPr="004D54CF">
              <w:rPr>
                <w:rFonts w:ascii="Arial" w:hAnsi="Arial" w:cs="Arial"/>
                <w:sz w:val="22"/>
              </w:rPr>
              <w:t xml:space="preserve">Signature of Authorized Person </w:t>
            </w:r>
          </w:p>
        </w:tc>
        <w:tc>
          <w:tcPr>
            <w:tcW w:w="6637" w:type="dxa"/>
            <w:vAlign w:val="bottom"/>
          </w:tcPr>
          <w:p w14:paraId="1AE85367" w14:textId="77777777" w:rsidR="00B404AB" w:rsidRPr="004D54CF" w:rsidRDefault="00B404AB" w:rsidP="000E48F2">
            <w:pPr>
              <w:pStyle w:val="NoSpacing"/>
              <w:keepNext/>
              <w:keepLines/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B404AB" w:rsidRPr="004D54CF" w14:paraId="0A1EACB4" w14:textId="77777777" w:rsidTr="00094CC0">
        <w:trPr>
          <w:trHeight w:val="70"/>
        </w:trPr>
        <w:tc>
          <w:tcPr>
            <w:tcW w:w="2358" w:type="dxa"/>
            <w:vAlign w:val="bottom"/>
          </w:tcPr>
          <w:p w14:paraId="5430A103" w14:textId="77777777" w:rsidR="00B404AB" w:rsidRPr="004D54CF" w:rsidRDefault="00B404AB" w:rsidP="000E48F2">
            <w:pPr>
              <w:pStyle w:val="NoSpacing"/>
              <w:keepNext/>
              <w:keepLines/>
              <w:spacing w:before="60" w:after="60"/>
              <w:rPr>
                <w:rFonts w:ascii="Arial" w:hAnsi="Arial" w:cs="Arial"/>
                <w:sz w:val="22"/>
              </w:rPr>
            </w:pPr>
            <w:r w:rsidRPr="004D54CF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6637" w:type="dxa"/>
            <w:vAlign w:val="center"/>
          </w:tcPr>
          <w:p w14:paraId="689DD5C4" w14:textId="55B99C88" w:rsidR="00B404AB" w:rsidRPr="004D54CF" w:rsidRDefault="00B404AB" w:rsidP="000E48F2">
            <w:pPr>
              <w:pStyle w:val="NoSpacing"/>
              <w:keepNext/>
              <w:keepLines/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B404AB" w:rsidRPr="004D54CF" w14:paraId="2169D84E" w14:textId="77777777" w:rsidTr="00094CC0">
        <w:trPr>
          <w:trHeight w:val="70"/>
        </w:trPr>
        <w:tc>
          <w:tcPr>
            <w:tcW w:w="2358" w:type="dxa"/>
            <w:vAlign w:val="bottom"/>
          </w:tcPr>
          <w:p w14:paraId="55D42977" w14:textId="77777777" w:rsidR="00B404AB" w:rsidRPr="004D54CF" w:rsidRDefault="00B404AB" w:rsidP="000E48F2">
            <w:pPr>
              <w:pStyle w:val="NoSpacing"/>
              <w:keepNext/>
              <w:keepLines/>
              <w:spacing w:before="60" w:after="60"/>
              <w:rPr>
                <w:rFonts w:ascii="Arial" w:hAnsi="Arial" w:cs="Arial"/>
                <w:sz w:val="22"/>
              </w:rPr>
            </w:pPr>
            <w:r w:rsidRPr="004D54CF">
              <w:rPr>
                <w:rFonts w:ascii="Arial" w:hAnsi="Arial" w:cs="Arial"/>
                <w:sz w:val="22"/>
              </w:rPr>
              <w:t>Position or Title</w:t>
            </w:r>
          </w:p>
        </w:tc>
        <w:tc>
          <w:tcPr>
            <w:tcW w:w="6637" w:type="dxa"/>
            <w:vAlign w:val="center"/>
          </w:tcPr>
          <w:p w14:paraId="47479D49" w14:textId="4CB6F6AE" w:rsidR="00B404AB" w:rsidRPr="004D54CF" w:rsidRDefault="00B404AB" w:rsidP="000E48F2">
            <w:pPr>
              <w:pStyle w:val="NoSpacing"/>
              <w:keepNext/>
              <w:keepLines/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003CAE85" w14:textId="5C802158" w:rsidR="00EE15AC" w:rsidRPr="004D54CF" w:rsidRDefault="00EE15AC" w:rsidP="000E48F2">
      <w:pPr>
        <w:pStyle w:val="NoSpacing"/>
        <w:keepNext/>
        <w:keepLines/>
        <w:spacing w:before="60" w:after="60"/>
        <w:ind w:left="0" w:firstLine="0"/>
        <w:rPr>
          <w:rFonts w:ascii="Arial" w:hAnsi="Arial" w:cs="Arial"/>
          <w:sz w:val="22"/>
        </w:rPr>
      </w:pPr>
    </w:p>
    <w:sectPr w:rsidR="00EE15AC" w:rsidRPr="004D54CF" w:rsidSect="00833C3F">
      <w:footerReference w:type="default" r:id="rId8"/>
      <w:pgSz w:w="12240" w:h="15840"/>
      <w:pgMar w:top="1053" w:right="1440" w:bottom="144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FD6C2" w14:textId="77777777" w:rsidR="00D12874" w:rsidRPr="00AE057B" w:rsidRDefault="00D12874" w:rsidP="00C922E3">
      <w:pPr>
        <w:pStyle w:val="NoSpacing"/>
        <w:rPr>
          <w:rFonts w:eastAsia="Times New Roman"/>
        </w:rPr>
      </w:pPr>
      <w:r>
        <w:separator/>
      </w:r>
    </w:p>
  </w:endnote>
  <w:endnote w:type="continuationSeparator" w:id="0">
    <w:p w14:paraId="2FD3A9A6" w14:textId="77777777" w:rsidR="00D12874" w:rsidRPr="00AE057B" w:rsidRDefault="00D12874" w:rsidP="00C922E3">
      <w:pPr>
        <w:pStyle w:val="NoSpacing"/>
        <w:rPr>
          <w:rFonts w:eastAsia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8E7C" w14:textId="77777777" w:rsidR="0054273F" w:rsidRPr="008D72A7" w:rsidRDefault="0054273F" w:rsidP="00864CA4">
    <w:pPr>
      <w:pStyle w:val="Footer"/>
      <w:tabs>
        <w:tab w:val="clear" w:pos="4680"/>
        <w:tab w:val="right" w:pos="9180"/>
      </w:tabs>
      <w:spacing w:before="0" w:after="0"/>
      <w:rPr>
        <w:rFonts w:ascii="Avenir Book" w:hAnsi="Avenir Book"/>
        <w:b/>
        <w:bCs/>
        <w:sz w:val="22"/>
      </w:rPr>
    </w:pPr>
  </w:p>
  <w:p w14:paraId="340B90C2" w14:textId="6450B7B1" w:rsidR="00A00DA5" w:rsidRPr="00067E96" w:rsidRDefault="00067E96" w:rsidP="00DA22AF">
    <w:pPr>
      <w:pStyle w:val="Footer"/>
      <w:tabs>
        <w:tab w:val="clear" w:pos="4680"/>
        <w:tab w:val="clear" w:pos="9360"/>
        <w:tab w:val="right" w:pos="9270"/>
      </w:tabs>
      <w:spacing w:before="0" w:after="0"/>
      <w:ind w:right="90"/>
      <w:rPr>
        <w:rFonts w:ascii="Arial" w:hAnsi="Arial" w:cs="Arial"/>
        <w:sz w:val="22"/>
      </w:rPr>
    </w:pPr>
    <w:r w:rsidRPr="00067E96">
      <w:rPr>
        <w:rFonts w:ascii="Arial" w:hAnsi="Arial" w:cs="Arial"/>
        <w:b/>
        <w:bCs/>
        <w:sz w:val="22"/>
      </w:rPr>
      <w:t>California Appraisal LLC</w:t>
    </w:r>
    <w:r w:rsidR="00632FAE" w:rsidRPr="00067E96">
      <w:rPr>
        <w:rFonts w:ascii="Arial" w:hAnsi="Arial" w:cs="Arial"/>
        <w:sz w:val="22"/>
      </w:rPr>
      <w:t xml:space="preserve"> </w:t>
    </w:r>
    <w:r w:rsidR="00A96A4F" w:rsidRPr="00067E96">
      <w:rPr>
        <w:rFonts w:ascii="Arial" w:hAnsi="Arial" w:cs="Arial"/>
        <w:sz w:val="22"/>
      </w:rPr>
      <w:tab/>
    </w:r>
    <w:r w:rsidR="00D9793C" w:rsidRPr="00067E96">
      <w:rPr>
        <w:rFonts w:ascii="Arial" w:hAnsi="Arial" w:cs="Arial"/>
        <w:sz w:val="22"/>
      </w:rPr>
      <w:t xml:space="preserve">page </w:t>
    </w:r>
    <w:r w:rsidR="00632FAE" w:rsidRPr="00067E96">
      <w:rPr>
        <w:rFonts w:ascii="Arial" w:hAnsi="Arial" w:cs="Arial"/>
        <w:sz w:val="22"/>
      </w:rPr>
      <w:fldChar w:fldCharType="begin"/>
    </w:r>
    <w:r w:rsidR="00632FAE" w:rsidRPr="00067E96">
      <w:rPr>
        <w:rFonts w:ascii="Arial" w:hAnsi="Arial" w:cs="Arial"/>
        <w:sz w:val="22"/>
      </w:rPr>
      <w:instrText xml:space="preserve"> PAGE   \* MERGEFORMAT </w:instrText>
    </w:r>
    <w:r w:rsidR="00632FAE" w:rsidRPr="00067E96">
      <w:rPr>
        <w:rFonts w:ascii="Arial" w:hAnsi="Arial" w:cs="Arial"/>
        <w:sz w:val="22"/>
      </w:rPr>
      <w:fldChar w:fldCharType="separate"/>
    </w:r>
    <w:r w:rsidR="00632FAE" w:rsidRPr="00067E96">
      <w:rPr>
        <w:rFonts w:ascii="Arial" w:hAnsi="Arial" w:cs="Arial"/>
        <w:sz w:val="22"/>
      </w:rPr>
      <w:t>1</w:t>
    </w:r>
    <w:r w:rsidR="00632FAE" w:rsidRPr="00067E96">
      <w:rPr>
        <w:rFonts w:ascii="Arial" w:hAnsi="Arial" w:cs="Arial"/>
        <w:sz w:val="22"/>
      </w:rPr>
      <w:fldChar w:fldCharType="end"/>
    </w:r>
  </w:p>
  <w:p w14:paraId="6A262E4A" w14:textId="318DBD0B" w:rsidR="00A00DA5" w:rsidRPr="00067E96" w:rsidRDefault="00E71B5C" w:rsidP="0054273F">
    <w:pPr>
      <w:pStyle w:val="Footer"/>
      <w:spacing w:before="0" w:after="0"/>
      <w:rPr>
        <w:rFonts w:ascii="Arial" w:hAnsi="Arial" w:cs="Arial"/>
        <w:sz w:val="20"/>
        <w:szCs w:val="20"/>
      </w:rPr>
    </w:pPr>
    <w:r w:rsidRPr="00067E96">
      <w:rPr>
        <w:rFonts w:ascii="Arial" w:hAnsi="Arial" w:cs="Arial"/>
        <w:sz w:val="20"/>
        <w:szCs w:val="20"/>
      </w:rPr>
      <w:t>Appraiser Independent Contractor</w:t>
    </w:r>
    <w:r w:rsidR="00A00DA5" w:rsidRPr="00067E96">
      <w:rPr>
        <w:rFonts w:ascii="Arial" w:hAnsi="Arial" w:cs="Arial"/>
        <w:sz w:val="20"/>
        <w:szCs w:val="20"/>
      </w:rPr>
      <w:t xml:space="preserve"> Agreement, rev. </w:t>
    </w:r>
    <w:r w:rsidR="00067E96" w:rsidRPr="00067E96">
      <w:rPr>
        <w:rFonts w:ascii="Arial" w:hAnsi="Arial" w:cs="Arial"/>
        <w:sz w:val="20"/>
        <w:szCs w:val="20"/>
      </w:rPr>
      <w:t>3</w:t>
    </w:r>
    <w:r w:rsidR="000D7931" w:rsidRPr="00067E96">
      <w:rPr>
        <w:rFonts w:ascii="Arial" w:hAnsi="Arial" w:cs="Arial"/>
        <w:sz w:val="20"/>
        <w:szCs w:val="20"/>
      </w:rPr>
      <w:t>-</w:t>
    </w:r>
    <w:r w:rsidR="0057523C" w:rsidRPr="00067E96">
      <w:rPr>
        <w:rFonts w:ascii="Arial" w:hAnsi="Arial" w:cs="Arial"/>
        <w:sz w:val="20"/>
        <w:szCs w:val="20"/>
      </w:rPr>
      <w:t>1</w:t>
    </w:r>
    <w:r w:rsidR="000D7931" w:rsidRPr="00067E96">
      <w:rPr>
        <w:rFonts w:ascii="Arial" w:hAnsi="Arial" w:cs="Arial"/>
        <w:sz w:val="20"/>
        <w:szCs w:val="20"/>
      </w:rPr>
      <w:t>-2</w:t>
    </w:r>
    <w:r w:rsidR="00067E96" w:rsidRPr="00067E96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C986C" w14:textId="77777777" w:rsidR="00D12874" w:rsidRPr="00AE057B" w:rsidRDefault="00D12874" w:rsidP="00C922E3">
      <w:pPr>
        <w:pStyle w:val="NoSpacing"/>
        <w:rPr>
          <w:rFonts w:eastAsia="Times New Roman"/>
        </w:rPr>
      </w:pPr>
      <w:r>
        <w:separator/>
      </w:r>
    </w:p>
  </w:footnote>
  <w:footnote w:type="continuationSeparator" w:id="0">
    <w:p w14:paraId="27E74785" w14:textId="77777777" w:rsidR="00D12874" w:rsidRPr="00AE057B" w:rsidRDefault="00D12874" w:rsidP="00C922E3">
      <w:pPr>
        <w:pStyle w:val="NoSpacing"/>
        <w:rPr>
          <w:rFonts w:eastAsia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322B8"/>
    <w:multiLevelType w:val="multilevel"/>
    <w:tmpl w:val="5DD8AC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16030"/>
    <w:multiLevelType w:val="multilevel"/>
    <w:tmpl w:val="A708570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A1622"/>
    <w:multiLevelType w:val="multilevel"/>
    <w:tmpl w:val="7EFE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E094E"/>
    <w:multiLevelType w:val="hybridMultilevel"/>
    <w:tmpl w:val="56A217B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3256C5"/>
    <w:multiLevelType w:val="hybridMultilevel"/>
    <w:tmpl w:val="CB54D812"/>
    <w:lvl w:ilvl="0" w:tplc="ED3A5EEC">
      <w:start w:val="3"/>
      <w:numFmt w:val="upperLetter"/>
      <w:lvlText w:val="%1."/>
      <w:lvlJc w:val="left"/>
      <w:pPr>
        <w:ind w:left="9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CDE4DC4"/>
    <w:multiLevelType w:val="hybridMultilevel"/>
    <w:tmpl w:val="39EA1370"/>
    <w:lvl w:ilvl="0" w:tplc="2ED05C90">
      <w:start w:val="4"/>
      <w:numFmt w:val="upperLetter"/>
      <w:lvlText w:val="%1."/>
      <w:lvlJc w:val="left"/>
      <w:pPr>
        <w:ind w:left="9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FD046E9"/>
    <w:multiLevelType w:val="hybridMultilevel"/>
    <w:tmpl w:val="70FE4C88"/>
    <w:lvl w:ilvl="0" w:tplc="2F1241F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4C62DEB"/>
    <w:multiLevelType w:val="hybridMultilevel"/>
    <w:tmpl w:val="1D0CCC72"/>
    <w:lvl w:ilvl="0" w:tplc="E6D05C9C">
      <w:start w:val="1"/>
      <w:numFmt w:val="upperLetter"/>
      <w:lvlText w:val="%1."/>
      <w:lvlJc w:val="left"/>
      <w:pPr>
        <w:ind w:left="90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6129B3"/>
    <w:multiLevelType w:val="hybridMultilevel"/>
    <w:tmpl w:val="EFB24202"/>
    <w:lvl w:ilvl="0" w:tplc="496C2280">
      <w:start w:val="2"/>
      <w:numFmt w:val="upperLetter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A514D48"/>
    <w:multiLevelType w:val="multilevel"/>
    <w:tmpl w:val="0BF2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E9"/>
    <w:rsid w:val="0000049F"/>
    <w:rsid w:val="00003A5D"/>
    <w:rsid w:val="0000488C"/>
    <w:rsid w:val="000052FC"/>
    <w:rsid w:val="00011D66"/>
    <w:rsid w:val="000128C0"/>
    <w:rsid w:val="00012C7A"/>
    <w:rsid w:val="00016538"/>
    <w:rsid w:val="00016E81"/>
    <w:rsid w:val="00016F48"/>
    <w:rsid w:val="00023EB0"/>
    <w:rsid w:val="00025262"/>
    <w:rsid w:val="000273F1"/>
    <w:rsid w:val="00033893"/>
    <w:rsid w:val="00035FBE"/>
    <w:rsid w:val="00041365"/>
    <w:rsid w:val="00047783"/>
    <w:rsid w:val="00047E75"/>
    <w:rsid w:val="000543AE"/>
    <w:rsid w:val="00065170"/>
    <w:rsid w:val="00065237"/>
    <w:rsid w:val="00065DD1"/>
    <w:rsid w:val="00067E96"/>
    <w:rsid w:val="00080C34"/>
    <w:rsid w:val="00081C0B"/>
    <w:rsid w:val="00094CC0"/>
    <w:rsid w:val="000A01B1"/>
    <w:rsid w:val="000A03DA"/>
    <w:rsid w:val="000A12AD"/>
    <w:rsid w:val="000B58BE"/>
    <w:rsid w:val="000B6525"/>
    <w:rsid w:val="000C0201"/>
    <w:rsid w:val="000C7B9F"/>
    <w:rsid w:val="000D223E"/>
    <w:rsid w:val="000D7165"/>
    <w:rsid w:val="000D736F"/>
    <w:rsid w:val="000D7931"/>
    <w:rsid w:val="000E06CD"/>
    <w:rsid w:val="000E48F2"/>
    <w:rsid w:val="000E6136"/>
    <w:rsid w:val="000E6315"/>
    <w:rsid w:val="000F3781"/>
    <w:rsid w:val="000F6397"/>
    <w:rsid w:val="000F75DF"/>
    <w:rsid w:val="00100A0A"/>
    <w:rsid w:val="00100DF7"/>
    <w:rsid w:val="001016BD"/>
    <w:rsid w:val="00101BE8"/>
    <w:rsid w:val="00101CBB"/>
    <w:rsid w:val="00103FF9"/>
    <w:rsid w:val="00104027"/>
    <w:rsid w:val="001153A0"/>
    <w:rsid w:val="00116DA2"/>
    <w:rsid w:val="00116DCD"/>
    <w:rsid w:val="00121794"/>
    <w:rsid w:val="00121994"/>
    <w:rsid w:val="00124116"/>
    <w:rsid w:val="00126693"/>
    <w:rsid w:val="0013040B"/>
    <w:rsid w:val="00134BCF"/>
    <w:rsid w:val="0013610A"/>
    <w:rsid w:val="00137C81"/>
    <w:rsid w:val="00142184"/>
    <w:rsid w:val="001433C6"/>
    <w:rsid w:val="00152E20"/>
    <w:rsid w:val="00154C91"/>
    <w:rsid w:val="00155211"/>
    <w:rsid w:val="001612FF"/>
    <w:rsid w:val="001629D2"/>
    <w:rsid w:val="00165962"/>
    <w:rsid w:val="0017134C"/>
    <w:rsid w:val="00183282"/>
    <w:rsid w:val="001832C3"/>
    <w:rsid w:val="00186C85"/>
    <w:rsid w:val="0019023A"/>
    <w:rsid w:val="00190DDA"/>
    <w:rsid w:val="00192295"/>
    <w:rsid w:val="001940F1"/>
    <w:rsid w:val="001950F7"/>
    <w:rsid w:val="00195AFD"/>
    <w:rsid w:val="001A29B4"/>
    <w:rsid w:val="001A2A18"/>
    <w:rsid w:val="001A49B3"/>
    <w:rsid w:val="001A7D89"/>
    <w:rsid w:val="001B16FC"/>
    <w:rsid w:val="001B4B23"/>
    <w:rsid w:val="001B5922"/>
    <w:rsid w:val="001C6F59"/>
    <w:rsid w:val="001D3E4C"/>
    <w:rsid w:val="001D50DE"/>
    <w:rsid w:val="001D5913"/>
    <w:rsid w:val="001D76DB"/>
    <w:rsid w:val="001E2009"/>
    <w:rsid w:val="001E23C5"/>
    <w:rsid w:val="001E47E0"/>
    <w:rsid w:val="001F0F4D"/>
    <w:rsid w:val="001F1F51"/>
    <w:rsid w:val="001F616D"/>
    <w:rsid w:val="001F718F"/>
    <w:rsid w:val="001F7219"/>
    <w:rsid w:val="002027BB"/>
    <w:rsid w:val="00202999"/>
    <w:rsid w:val="002060C0"/>
    <w:rsid w:val="00213993"/>
    <w:rsid w:val="002143AC"/>
    <w:rsid w:val="002210BE"/>
    <w:rsid w:val="00222256"/>
    <w:rsid w:val="002242F0"/>
    <w:rsid w:val="00224C5D"/>
    <w:rsid w:val="00226AFA"/>
    <w:rsid w:val="002354CB"/>
    <w:rsid w:val="0023567F"/>
    <w:rsid w:val="00237BB4"/>
    <w:rsid w:val="00241C25"/>
    <w:rsid w:val="00244552"/>
    <w:rsid w:val="00246778"/>
    <w:rsid w:val="00251095"/>
    <w:rsid w:val="002569FB"/>
    <w:rsid w:val="002612E1"/>
    <w:rsid w:val="00265B3A"/>
    <w:rsid w:val="00266752"/>
    <w:rsid w:val="002668B7"/>
    <w:rsid w:val="002671B7"/>
    <w:rsid w:val="002712C9"/>
    <w:rsid w:val="002717FD"/>
    <w:rsid w:val="00277726"/>
    <w:rsid w:val="00284CF1"/>
    <w:rsid w:val="00284F0F"/>
    <w:rsid w:val="00291B70"/>
    <w:rsid w:val="0029423E"/>
    <w:rsid w:val="0029736B"/>
    <w:rsid w:val="002A0BBB"/>
    <w:rsid w:val="002A27A9"/>
    <w:rsid w:val="002A5433"/>
    <w:rsid w:val="002B0367"/>
    <w:rsid w:val="002B04FE"/>
    <w:rsid w:val="002B72DA"/>
    <w:rsid w:val="002C3F9E"/>
    <w:rsid w:val="002C5D59"/>
    <w:rsid w:val="002C6189"/>
    <w:rsid w:val="002C6CE3"/>
    <w:rsid w:val="002D0249"/>
    <w:rsid w:val="002D59B6"/>
    <w:rsid w:val="002D657C"/>
    <w:rsid w:val="002D69D0"/>
    <w:rsid w:val="002E1F60"/>
    <w:rsid w:val="002E4E96"/>
    <w:rsid w:val="002E6274"/>
    <w:rsid w:val="002E6723"/>
    <w:rsid w:val="002F03C6"/>
    <w:rsid w:val="002F137A"/>
    <w:rsid w:val="002F1730"/>
    <w:rsid w:val="002F3235"/>
    <w:rsid w:val="002F48BD"/>
    <w:rsid w:val="003077AA"/>
    <w:rsid w:val="00307E60"/>
    <w:rsid w:val="00314400"/>
    <w:rsid w:val="00314FDC"/>
    <w:rsid w:val="00323323"/>
    <w:rsid w:val="00330593"/>
    <w:rsid w:val="00330EE9"/>
    <w:rsid w:val="0033116E"/>
    <w:rsid w:val="00333DE3"/>
    <w:rsid w:val="003356A9"/>
    <w:rsid w:val="0034483B"/>
    <w:rsid w:val="00345ADE"/>
    <w:rsid w:val="00347494"/>
    <w:rsid w:val="003502DF"/>
    <w:rsid w:val="00350F4B"/>
    <w:rsid w:val="00353C35"/>
    <w:rsid w:val="00355A78"/>
    <w:rsid w:val="003609DB"/>
    <w:rsid w:val="00361A82"/>
    <w:rsid w:val="00365B65"/>
    <w:rsid w:val="0036761E"/>
    <w:rsid w:val="00370EE9"/>
    <w:rsid w:val="00373206"/>
    <w:rsid w:val="00376C2B"/>
    <w:rsid w:val="00376CD7"/>
    <w:rsid w:val="00380D6B"/>
    <w:rsid w:val="003814BF"/>
    <w:rsid w:val="00381735"/>
    <w:rsid w:val="00384943"/>
    <w:rsid w:val="00386C88"/>
    <w:rsid w:val="003926DE"/>
    <w:rsid w:val="003964CA"/>
    <w:rsid w:val="00397775"/>
    <w:rsid w:val="003A0DE8"/>
    <w:rsid w:val="003A0F4D"/>
    <w:rsid w:val="003A1289"/>
    <w:rsid w:val="003B2818"/>
    <w:rsid w:val="003B6206"/>
    <w:rsid w:val="003B67AB"/>
    <w:rsid w:val="003B6822"/>
    <w:rsid w:val="003B7D4C"/>
    <w:rsid w:val="003C7D2A"/>
    <w:rsid w:val="003D21D2"/>
    <w:rsid w:val="003E3521"/>
    <w:rsid w:val="003E7FF9"/>
    <w:rsid w:val="003F2675"/>
    <w:rsid w:val="003F3BAB"/>
    <w:rsid w:val="00401391"/>
    <w:rsid w:val="004057E2"/>
    <w:rsid w:val="004100E5"/>
    <w:rsid w:val="0041321F"/>
    <w:rsid w:val="00415E10"/>
    <w:rsid w:val="00416A61"/>
    <w:rsid w:val="00422270"/>
    <w:rsid w:val="00424E59"/>
    <w:rsid w:val="0043167F"/>
    <w:rsid w:val="00431CEA"/>
    <w:rsid w:val="0043289F"/>
    <w:rsid w:val="0043349F"/>
    <w:rsid w:val="00434122"/>
    <w:rsid w:val="00437ABC"/>
    <w:rsid w:val="004403A1"/>
    <w:rsid w:val="004411C2"/>
    <w:rsid w:val="00443D52"/>
    <w:rsid w:val="00450024"/>
    <w:rsid w:val="00452D1E"/>
    <w:rsid w:val="00453A8E"/>
    <w:rsid w:val="004618AB"/>
    <w:rsid w:val="00464837"/>
    <w:rsid w:val="00465935"/>
    <w:rsid w:val="004708C5"/>
    <w:rsid w:val="00475E3E"/>
    <w:rsid w:val="00476331"/>
    <w:rsid w:val="00477249"/>
    <w:rsid w:val="004800D9"/>
    <w:rsid w:val="00483FF1"/>
    <w:rsid w:val="00492203"/>
    <w:rsid w:val="004922BA"/>
    <w:rsid w:val="0049285E"/>
    <w:rsid w:val="00493DD4"/>
    <w:rsid w:val="004967B1"/>
    <w:rsid w:val="004968F5"/>
    <w:rsid w:val="004B1600"/>
    <w:rsid w:val="004B2423"/>
    <w:rsid w:val="004B29E9"/>
    <w:rsid w:val="004B5FB6"/>
    <w:rsid w:val="004B719A"/>
    <w:rsid w:val="004C25E4"/>
    <w:rsid w:val="004C5C72"/>
    <w:rsid w:val="004C5D85"/>
    <w:rsid w:val="004D0336"/>
    <w:rsid w:val="004D1E50"/>
    <w:rsid w:val="004D491D"/>
    <w:rsid w:val="004D4974"/>
    <w:rsid w:val="004D54CF"/>
    <w:rsid w:val="004E241B"/>
    <w:rsid w:val="004E4C1F"/>
    <w:rsid w:val="004E5704"/>
    <w:rsid w:val="004E6400"/>
    <w:rsid w:val="004E67FC"/>
    <w:rsid w:val="004E755E"/>
    <w:rsid w:val="004F3793"/>
    <w:rsid w:val="004F3F38"/>
    <w:rsid w:val="004F416D"/>
    <w:rsid w:val="004F7966"/>
    <w:rsid w:val="005036F1"/>
    <w:rsid w:val="00506AEB"/>
    <w:rsid w:val="00506C40"/>
    <w:rsid w:val="0051072D"/>
    <w:rsid w:val="00510A9D"/>
    <w:rsid w:val="005164F1"/>
    <w:rsid w:val="00521F1B"/>
    <w:rsid w:val="005223FE"/>
    <w:rsid w:val="00523B9B"/>
    <w:rsid w:val="00526AD5"/>
    <w:rsid w:val="00527D88"/>
    <w:rsid w:val="00541AFA"/>
    <w:rsid w:val="0054273F"/>
    <w:rsid w:val="0054361D"/>
    <w:rsid w:val="00543935"/>
    <w:rsid w:val="00543BF1"/>
    <w:rsid w:val="00543DDC"/>
    <w:rsid w:val="00544536"/>
    <w:rsid w:val="00545883"/>
    <w:rsid w:val="005477F0"/>
    <w:rsid w:val="00547DA8"/>
    <w:rsid w:val="00552B98"/>
    <w:rsid w:val="005540C2"/>
    <w:rsid w:val="005541D4"/>
    <w:rsid w:val="005602AA"/>
    <w:rsid w:val="00562901"/>
    <w:rsid w:val="005709C9"/>
    <w:rsid w:val="0057523C"/>
    <w:rsid w:val="00575B57"/>
    <w:rsid w:val="005814B7"/>
    <w:rsid w:val="00581B0D"/>
    <w:rsid w:val="005825C5"/>
    <w:rsid w:val="00584BBA"/>
    <w:rsid w:val="00585253"/>
    <w:rsid w:val="00591071"/>
    <w:rsid w:val="00592A03"/>
    <w:rsid w:val="005960C8"/>
    <w:rsid w:val="00596613"/>
    <w:rsid w:val="005978E8"/>
    <w:rsid w:val="00597A09"/>
    <w:rsid w:val="005A0FAD"/>
    <w:rsid w:val="005A1E43"/>
    <w:rsid w:val="005A2CB1"/>
    <w:rsid w:val="005A5F33"/>
    <w:rsid w:val="005A7EB1"/>
    <w:rsid w:val="005B5A4B"/>
    <w:rsid w:val="005C14B0"/>
    <w:rsid w:val="005D2FF0"/>
    <w:rsid w:val="005D65D3"/>
    <w:rsid w:val="005E31FA"/>
    <w:rsid w:val="005F2EA4"/>
    <w:rsid w:val="005F4930"/>
    <w:rsid w:val="005F6AA0"/>
    <w:rsid w:val="0060251C"/>
    <w:rsid w:val="00604F04"/>
    <w:rsid w:val="00607222"/>
    <w:rsid w:val="00612F2B"/>
    <w:rsid w:val="006132DF"/>
    <w:rsid w:val="00613C27"/>
    <w:rsid w:val="00615DCF"/>
    <w:rsid w:val="006175C9"/>
    <w:rsid w:val="00617B73"/>
    <w:rsid w:val="00617D57"/>
    <w:rsid w:val="00620300"/>
    <w:rsid w:val="006205A2"/>
    <w:rsid w:val="0062105C"/>
    <w:rsid w:val="006237EC"/>
    <w:rsid w:val="006248F3"/>
    <w:rsid w:val="006260E3"/>
    <w:rsid w:val="00626D5F"/>
    <w:rsid w:val="006274E1"/>
    <w:rsid w:val="00631132"/>
    <w:rsid w:val="00632FAE"/>
    <w:rsid w:val="00633F66"/>
    <w:rsid w:val="006344F0"/>
    <w:rsid w:val="006359FF"/>
    <w:rsid w:val="00637985"/>
    <w:rsid w:val="00637CE8"/>
    <w:rsid w:val="006422BD"/>
    <w:rsid w:val="00644B07"/>
    <w:rsid w:val="00652172"/>
    <w:rsid w:val="0065327F"/>
    <w:rsid w:val="00653A35"/>
    <w:rsid w:val="00653B4C"/>
    <w:rsid w:val="0066460B"/>
    <w:rsid w:val="0066741D"/>
    <w:rsid w:val="00671D57"/>
    <w:rsid w:val="0067289C"/>
    <w:rsid w:val="0068157C"/>
    <w:rsid w:val="006838A3"/>
    <w:rsid w:val="00684C4E"/>
    <w:rsid w:val="006A0D00"/>
    <w:rsid w:val="006A2047"/>
    <w:rsid w:val="006B149D"/>
    <w:rsid w:val="006B3FF5"/>
    <w:rsid w:val="006B5C34"/>
    <w:rsid w:val="006B66EE"/>
    <w:rsid w:val="006C3C36"/>
    <w:rsid w:val="006C68DF"/>
    <w:rsid w:val="006C77BF"/>
    <w:rsid w:val="006D2CDF"/>
    <w:rsid w:val="006D33C9"/>
    <w:rsid w:val="006D36FD"/>
    <w:rsid w:val="006D4E1F"/>
    <w:rsid w:val="006D701A"/>
    <w:rsid w:val="006E0AC3"/>
    <w:rsid w:val="006E5EF1"/>
    <w:rsid w:val="006E7C97"/>
    <w:rsid w:val="006F2000"/>
    <w:rsid w:val="00703C3B"/>
    <w:rsid w:val="00704DF5"/>
    <w:rsid w:val="00706122"/>
    <w:rsid w:val="0070759F"/>
    <w:rsid w:val="00713399"/>
    <w:rsid w:val="007213C3"/>
    <w:rsid w:val="0072278E"/>
    <w:rsid w:val="00724759"/>
    <w:rsid w:val="00725E9A"/>
    <w:rsid w:val="007262DE"/>
    <w:rsid w:val="00730154"/>
    <w:rsid w:val="0073759A"/>
    <w:rsid w:val="00741A1E"/>
    <w:rsid w:val="00742B5C"/>
    <w:rsid w:val="0074431D"/>
    <w:rsid w:val="00745016"/>
    <w:rsid w:val="00746A16"/>
    <w:rsid w:val="00750D93"/>
    <w:rsid w:val="00756AC7"/>
    <w:rsid w:val="00757011"/>
    <w:rsid w:val="00762B3E"/>
    <w:rsid w:val="00766065"/>
    <w:rsid w:val="007725CC"/>
    <w:rsid w:val="00775C52"/>
    <w:rsid w:val="00783D2A"/>
    <w:rsid w:val="00783EC1"/>
    <w:rsid w:val="00784366"/>
    <w:rsid w:val="00785DED"/>
    <w:rsid w:val="007939F5"/>
    <w:rsid w:val="00795043"/>
    <w:rsid w:val="007962E0"/>
    <w:rsid w:val="007A160C"/>
    <w:rsid w:val="007A1898"/>
    <w:rsid w:val="007A36DA"/>
    <w:rsid w:val="007A3759"/>
    <w:rsid w:val="007B00B9"/>
    <w:rsid w:val="007B01A9"/>
    <w:rsid w:val="007B05B4"/>
    <w:rsid w:val="007B2282"/>
    <w:rsid w:val="007B377E"/>
    <w:rsid w:val="007B58A2"/>
    <w:rsid w:val="007C0700"/>
    <w:rsid w:val="007C7AE6"/>
    <w:rsid w:val="007D1928"/>
    <w:rsid w:val="007D246B"/>
    <w:rsid w:val="007D5B4E"/>
    <w:rsid w:val="007E5D8A"/>
    <w:rsid w:val="007E64EC"/>
    <w:rsid w:val="007E7F57"/>
    <w:rsid w:val="007F6657"/>
    <w:rsid w:val="0080283E"/>
    <w:rsid w:val="0080484C"/>
    <w:rsid w:val="0080588B"/>
    <w:rsid w:val="008071BA"/>
    <w:rsid w:val="00810E97"/>
    <w:rsid w:val="008133A3"/>
    <w:rsid w:val="008149CB"/>
    <w:rsid w:val="00817636"/>
    <w:rsid w:val="0082241B"/>
    <w:rsid w:val="008254A1"/>
    <w:rsid w:val="0082634E"/>
    <w:rsid w:val="00833C3F"/>
    <w:rsid w:val="00836CAA"/>
    <w:rsid w:val="00840D6F"/>
    <w:rsid w:val="00842F85"/>
    <w:rsid w:val="00844AD0"/>
    <w:rsid w:val="00851E97"/>
    <w:rsid w:val="00852032"/>
    <w:rsid w:val="00852D01"/>
    <w:rsid w:val="008638B3"/>
    <w:rsid w:val="00864CA4"/>
    <w:rsid w:val="0086527F"/>
    <w:rsid w:val="0088221F"/>
    <w:rsid w:val="00883828"/>
    <w:rsid w:val="00884966"/>
    <w:rsid w:val="008854BA"/>
    <w:rsid w:val="008862E5"/>
    <w:rsid w:val="00886E78"/>
    <w:rsid w:val="008871F5"/>
    <w:rsid w:val="00892806"/>
    <w:rsid w:val="00894328"/>
    <w:rsid w:val="008A00C8"/>
    <w:rsid w:val="008A0795"/>
    <w:rsid w:val="008A2749"/>
    <w:rsid w:val="008A2D34"/>
    <w:rsid w:val="008A41B6"/>
    <w:rsid w:val="008A7FC9"/>
    <w:rsid w:val="008B12C0"/>
    <w:rsid w:val="008B19B0"/>
    <w:rsid w:val="008B5EF2"/>
    <w:rsid w:val="008B6B7F"/>
    <w:rsid w:val="008B6E62"/>
    <w:rsid w:val="008C01A0"/>
    <w:rsid w:val="008C520E"/>
    <w:rsid w:val="008C54DC"/>
    <w:rsid w:val="008C66C4"/>
    <w:rsid w:val="008D12DE"/>
    <w:rsid w:val="008D16BB"/>
    <w:rsid w:val="008D2AF4"/>
    <w:rsid w:val="008D3C1A"/>
    <w:rsid w:val="008D4514"/>
    <w:rsid w:val="008D536A"/>
    <w:rsid w:val="008D6159"/>
    <w:rsid w:val="008D72A7"/>
    <w:rsid w:val="008E08BB"/>
    <w:rsid w:val="008E0A69"/>
    <w:rsid w:val="008E1A1C"/>
    <w:rsid w:val="008E4A00"/>
    <w:rsid w:val="008E510B"/>
    <w:rsid w:val="008F1781"/>
    <w:rsid w:val="008F17B4"/>
    <w:rsid w:val="008F616E"/>
    <w:rsid w:val="008F753E"/>
    <w:rsid w:val="00907893"/>
    <w:rsid w:val="0091526D"/>
    <w:rsid w:val="009159EE"/>
    <w:rsid w:val="00922CC2"/>
    <w:rsid w:val="00931C30"/>
    <w:rsid w:val="00933589"/>
    <w:rsid w:val="0093630D"/>
    <w:rsid w:val="00943316"/>
    <w:rsid w:val="00944EFB"/>
    <w:rsid w:val="0094524C"/>
    <w:rsid w:val="0094581F"/>
    <w:rsid w:val="009466B5"/>
    <w:rsid w:val="00950B8B"/>
    <w:rsid w:val="00952F0B"/>
    <w:rsid w:val="00953245"/>
    <w:rsid w:val="009544F8"/>
    <w:rsid w:val="009546E6"/>
    <w:rsid w:val="009550AB"/>
    <w:rsid w:val="00956225"/>
    <w:rsid w:val="0096178E"/>
    <w:rsid w:val="00964F2A"/>
    <w:rsid w:val="0096508A"/>
    <w:rsid w:val="00973AD6"/>
    <w:rsid w:val="0097521E"/>
    <w:rsid w:val="00977F90"/>
    <w:rsid w:val="00980D13"/>
    <w:rsid w:val="00982A16"/>
    <w:rsid w:val="00984330"/>
    <w:rsid w:val="00986FBD"/>
    <w:rsid w:val="00994694"/>
    <w:rsid w:val="00994B95"/>
    <w:rsid w:val="0099535A"/>
    <w:rsid w:val="009A588D"/>
    <w:rsid w:val="009B0D39"/>
    <w:rsid w:val="009B5B05"/>
    <w:rsid w:val="009B6893"/>
    <w:rsid w:val="009B6C6D"/>
    <w:rsid w:val="009C052F"/>
    <w:rsid w:val="009C06B3"/>
    <w:rsid w:val="009C08BF"/>
    <w:rsid w:val="009C198B"/>
    <w:rsid w:val="009C27FA"/>
    <w:rsid w:val="009C4DCE"/>
    <w:rsid w:val="009C7630"/>
    <w:rsid w:val="009C7E6B"/>
    <w:rsid w:val="009D6054"/>
    <w:rsid w:val="009F21D8"/>
    <w:rsid w:val="00A00DA5"/>
    <w:rsid w:val="00A05575"/>
    <w:rsid w:val="00A0705F"/>
    <w:rsid w:val="00A103C3"/>
    <w:rsid w:val="00A10560"/>
    <w:rsid w:val="00A10FEF"/>
    <w:rsid w:val="00A11CC8"/>
    <w:rsid w:val="00A14B30"/>
    <w:rsid w:val="00A16B20"/>
    <w:rsid w:val="00A35DBE"/>
    <w:rsid w:val="00A36DC1"/>
    <w:rsid w:val="00A5046B"/>
    <w:rsid w:val="00A51CFB"/>
    <w:rsid w:val="00A5526F"/>
    <w:rsid w:val="00A60348"/>
    <w:rsid w:val="00A656C7"/>
    <w:rsid w:val="00A671D5"/>
    <w:rsid w:val="00A70FEF"/>
    <w:rsid w:val="00A76A7D"/>
    <w:rsid w:val="00A779E8"/>
    <w:rsid w:val="00A83CB3"/>
    <w:rsid w:val="00A86BE6"/>
    <w:rsid w:val="00A8736D"/>
    <w:rsid w:val="00A96A4F"/>
    <w:rsid w:val="00AA1F95"/>
    <w:rsid w:val="00AA4542"/>
    <w:rsid w:val="00AA7892"/>
    <w:rsid w:val="00AB0710"/>
    <w:rsid w:val="00AB225C"/>
    <w:rsid w:val="00AB3854"/>
    <w:rsid w:val="00AB3DEF"/>
    <w:rsid w:val="00AC065F"/>
    <w:rsid w:val="00AD259C"/>
    <w:rsid w:val="00AD29D5"/>
    <w:rsid w:val="00AE057B"/>
    <w:rsid w:val="00AE185F"/>
    <w:rsid w:val="00AE4DAC"/>
    <w:rsid w:val="00AF0700"/>
    <w:rsid w:val="00AF28C0"/>
    <w:rsid w:val="00AF55E6"/>
    <w:rsid w:val="00AF5CCB"/>
    <w:rsid w:val="00AF7890"/>
    <w:rsid w:val="00B00F38"/>
    <w:rsid w:val="00B03764"/>
    <w:rsid w:val="00B04F57"/>
    <w:rsid w:val="00B11582"/>
    <w:rsid w:val="00B1176D"/>
    <w:rsid w:val="00B11CF3"/>
    <w:rsid w:val="00B17644"/>
    <w:rsid w:val="00B179F9"/>
    <w:rsid w:val="00B20B93"/>
    <w:rsid w:val="00B22FA7"/>
    <w:rsid w:val="00B243B5"/>
    <w:rsid w:val="00B25940"/>
    <w:rsid w:val="00B26A1D"/>
    <w:rsid w:val="00B356F4"/>
    <w:rsid w:val="00B37560"/>
    <w:rsid w:val="00B404AB"/>
    <w:rsid w:val="00B42490"/>
    <w:rsid w:val="00B43851"/>
    <w:rsid w:val="00B501A9"/>
    <w:rsid w:val="00B51D08"/>
    <w:rsid w:val="00B54025"/>
    <w:rsid w:val="00B60E0A"/>
    <w:rsid w:val="00B66F7C"/>
    <w:rsid w:val="00B70CEC"/>
    <w:rsid w:val="00B83C9F"/>
    <w:rsid w:val="00B847F7"/>
    <w:rsid w:val="00B84BAD"/>
    <w:rsid w:val="00B85013"/>
    <w:rsid w:val="00B96D5F"/>
    <w:rsid w:val="00BA132D"/>
    <w:rsid w:val="00BA35E9"/>
    <w:rsid w:val="00BB1233"/>
    <w:rsid w:val="00BB1688"/>
    <w:rsid w:val="00BB5022"/>
    <w:rsid w:val="00BB70BF"/>
    <w:rsid w:val="00BB7A14"/>
    <w:rsid w:val="00BC02C9"/>
    <w:rsid w:val="00BC5640"/>
    <w:rsid w:val="00BD6B18"/>
    <w:rsid w:val="00BE0FA3"/>
    <w:rsid w:val="00BE4833"/>
    <w:rsid w:val="00BF07AF"/>
    <w:rsid w:val="00BF2C7C"/>
    <w:rsid w:val="00BF394E"/>
    <w:rsid w:val="00BF686A"/>
    <w:rsid w:val="00BF68AE"/>
    <w:rsid w:val="00BF6A3C"/>
    <w:rsid w:val="00C00E76"/>
    <w:rsid w:val="00C01187"/>
    <w:rsid w:val="00C02610"/>
    <w:rsid w:val="00C032DE"/>
    <w:rsid w:val="00C04301"/>
    <w:rsid w:val="00C052BF"/>
    <w:rsid w:val="00C108EE"/>
    <w:rsid w:val="00C11180"/>
    <w:rsid w:val="00C11974"/>
    <w:rsid w:val="00C126A0"/>
    <w:rsid w:val="00C138DB"/>
    <w:rsid w:val="00C15592"/>
    <w:rsid w:val="00C17C4C"/>
    <w:rsid w:val="00C20A96"/>
    <w:rsid w:val="00C22031"/>
    <w:rsid w:val="00C24D5B"/>
    <w:rsid w:val="00C25021"/>
    <w:rsid w:val="00C25D29"/>
    <w:rsid w:val="00C26C5B"/>
    <w:rsid w:val="00C26EB9"/>
    <w:rsid w:val="00C30588"/>
    <w:rsid w:val="00C310FA"/>
    <w:rsid w:val="00C31703"/>
    <w:rsid w:val="00C37FD2"/>
    <w:rsid w:val="00C40BA7"/>
    <w:rsid w:val="00C42AD8"/>
    <w:rsid w:val="00C5116B"/>
    <w:rsid w:val="00C5226A"/>
    <w:rsid w:val="00C52A4F"/>
    <w:rsid w:val="00C56F2C"/>
    <w:rsid w:val="00C61533"/>
    <w:rsid w:val="00C615C9"/>
    <w:rsid w:val="00C65109"/>
    <w:rsid w:val="00C65FAF"/>
    <w:rsid w:val="00C71693"/>
    <w:rsid w:val="00C741DC"/>
    <w:rsid w:val="00C77B56"/>
    <w:rsid w:val="00C86DB5"/>
    <w:rsid w:val="00C90BEA"/>
    <w:rsid w:val="00C91B97"/>
    <w:rsid w:val="00C922E3"/>
    <w:rsid w:val="00C95463"/>
    <w:rsid w:val="00CA151F"/>
    <w:rsid w:val="00CA42CE"/>
    <w:rsid w:val="00CA6400"/>
    <w:rsid w:val="00CB25EA"/>
    <w:rsid w:val="00CB5F27"/>
    <w:rsid w:val="00CB60E0"/>
    <w:rsid w:val="00CC2198"/>
    <w:rsid w:val="00CC2F37"/>
    <w:rsid w:val="00CC649D"/>
    <w:rsid w:val="00CD18DD"/>
    <w:rsid w:val="00CD2A28"/>
    <w:rsid w:val="00CD49D4"/>
    <w:rsid w:val="00CD7B94"/>
    <w:rsid w:val="00CE02EC"/>
    <w:rsid w:val="00CE2A79"/>
    <w:rsid w:val="00CF433F"/>
    <w:rsid w:val="00D004AB"/>
    <w:rsid w:val="00D04451"/>
    <w:rsid w:val="00D06CB0"/>
    <w:rsid w:val="00D12874"/>
    <w:rsid w:val="00D138B0"/>
    <w:rsid w:val="00D13D81"/>
    <w:rsid w:val="00D22C55"/>
    <w:rsid w:val="00D249E6"/>
    <w:rsid w:val="00D3434A"/>
    <w:rsid w:val="00D36A07"/>
    <w:rsid w:val="00D407BA"/>
    <w:rsid w:val="00D42DB7"/>
    <w:rsid w:val="00D54272"/>
    <w:rsid w:val="00D54AB1"/>
    <w:rsid w:val="00D550DD"/>
    <w:rsid w:val="00D56FD2"/>
    <w:rsid w:val="00D573D4"/>
    <w:rsid w:val="00D6255C"/>
    <w:rsid w:val="00D62F69"/>
    <w:rsid w:val="00D6643D"/>
    <w:rsid w:val="00D70D4E"/>
    <w:rsid w:val="00D81281"/>
    <w:rsid w:val="00D927EE"/>
    <w:rsid w:val="00D936E0"/>
    <w:rsid w:val="00D93B03"/>
    <w:rsid w:val="00D93E29"/>
    <w:rsid w:val="00D95E74"/>
    <w:rsid w:val="00D9793C"/>
    <w:rsid w:val="00DA22AF"/>
    <w:rsid w:val="00DA7372"/>
    <w:rsid w:val="00DB08B8"/>
    <w:rsid w:val="00DB09A0"/>
    <w:rsid w:val="00DB68F1"/>
    <w:rsid w:val="00DC1324"/>
    <w:rsid w:val="00DC3271"/>
    <w:rsid w:val="00DC46BB"/>
    <w:rsid w:val="00DE0CB3"/>
    <w:rsid w:val="00DE5C16"/>
    <w:rsid w:val="00DF16BF"/>
    <w:rsid w:val="00DF244C"/>
    <w:rsid w:val="00E0023E"/>
    <w:rsid w:val="00E02C86"/>
    <w:rsid w:val="00E04481"/>
    <w:rsid w:val="00E25595"/>
    <w:rsid w:val="00E25C1E"/>
    <w:rsid w:val="00E25FF4"/>
    <w:rsid w:val="00E27C14"/>
    <w:rsid w:val="00E31C1E"/>
    <w:rsid w:val="00E324FE"/>
    <w:rsid w:val="00E33905"/>
    <w:rsid w:val="00E34235"/>
    <w:rsid w:val="00E344C8"/>
    <w:rsid w:val="00E34561"/>
    <w:rsid w:val="00E34E9D"/>
    <w:rsid w:val="00E36E33"/>
    <w:rsid w:val="00E402BF"/>
    <w:rsid w:val="00E4317B"/>
    <w:rsid w:val="00E46BCE"/>
    <w:rsid w:val="00E47AA2"/>
    <w:rsid w:val="00E513DF"/>
    <w:rsid w:val="00E51479"/>
    <w:rsid w:val="00E525EA"/>
    <w:rsid w:val="00E53398"/>
    <w:rsid w:val="00E55E43"/>
    <w:rsid w:val="00E61FB3"/>
    <w:rsid w:val="00E658A2"/>
    <w:rsid w:val="00E701B6"/>
    <w:rsid w:val="00E7072B"/>
    <w:rsid w:val="00E71B5C"/>
    <w:rsid w:val="00E76097"/>
    <w:rsid w:val="00E77887"/>
    <w:rsid w:val="00E81FDD"/>
    <w:rsid w:val="00E91564"/>
    <w:rsid w:val="00E95A81"/>
    <w:rsid w:val="00E96485"/>
    <w:rsid w:val="00E97172"/>
    <w:rsid w:val="00EA03AF"/>
    <w:rsid w:val="00EA374B"/>
    <w:rsid w:val="00EA42CE"/>
    <w:rsid w:val="00EA5118"/>
    <w:rsid w:val="00EA5311"/>
    <w:rsid w:val="00EA5A10"/>
    <w:rsid w:val="00EB235F"/>
    <w:rsid w:val="00EB4A75"/>
    <w:rsid w:val="00EB78A8"/>
    <w:rsid w:val="00EC07C0"/>
    <w:rsid w:val="00ED03DE"/>
    <w:rsid w:val="00EE15AC"/>
    <w:rsid w:val="00EE1918"/>
    <w:rsid w:val="00EE3428"/>
    <w:rsid w:val="00EE3E21"/>
    <w:rsid w:val="00EF10F3"/>
    <w:rsid w:val="00EF48B3"/>
    <w:rsid w:val="00F00629"/>
    <w:rsid w:val="00F027D2"/>
    <w:rsid w:val="00F107ED"/>
    <w:rsid w:val="00F14A7E"/>
    <w:rsid w:val="00F2174E"/>
    <w:rsid w:val="00F21AF1"/>
    <w:rsid w:val="00F332BC"/>
    <w:rsid w:val="00F40B82"/>
    <w:rsid w:val="00F414DE"/>
    <w:rsid w:val="00F41D24"/>
    <w:rsid w:val="00F44C53"/>
    <w:rsid w:val="00F4537E"/>
    <w:rsid w:val="00F46970"/>
    <w:rsid w:val="00F50C56"/>
    <w:rsid w:val="00F553E1"/>
    <w:rsid w:val="00F57F04"/>
    <w:rsid w:val="00F64F9A"/>
    <w:rsid w:val="00F67449"/>
    <w:rsid w:val="00F7058E"/>
    <w:rsid w:val="00F7394B"/>
    <w:rsid w:val="00F774F5"/>
    <w:rsid w:val="00F82F22"/>
    <w:rsid w:val="00F83A0E"/>
    <w:rsid w:val="00F87D3A"/>
    <w:rsid w:val="00F9436A"/>
    <w:rsid w:val="00F96658"/>
    <w:rsid w:val="00FA0EF8"/>
    <w:rsid w:val="00FA37C8"/>
    <w:rsid w:val="00FA40AD"/>
    <w:rsid w:val="00FA5B9C"/>
    <w:rsid w:val="00FA7892"/>
    <w:rsid w:val="00FB1F3A"/>
    <w:rsid w:val="00FB5968"/>
    <w:rsid w:val="00FB6AB8"/>
    <w:rsid w:val="00FB711A"/>
    <w:rsid w:val="00FB7690"/>
    <w:rsid w:val="00FB7920"/>
    <w:rsid w:val="00FC291A"/>
    <w:rsid w:val="00FC31F0"/>
    <w:rsid w:val="00FC727B"/>
    <w:rsid w:val="00FC7D7A"/>
    <w:rsid w:val="00FD1481"/>
    <w:rsid w:val="00FD1703"/>
    <w:rsid w:val="00FD42F5"/>
    <w:rsid w:val="00FD7BEA"/>
    <w:rsid w:val="00FD7EF7"/>
    <w:rsid w:val="00FE4220"/>
    <w:rsid w:val="00FE788E"/>
    <w:rsid w:val="00FF3D46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7F0F9"/>
  <w15:docId w15:val="{A695112C-E311-184F-B2FD-78C78680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1E"/>
    <w:pPr>
      <w:spacing w:before="120" w:after="120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35E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25C1E"/>
    <w:pPr>
      <w:spacing w:before="120" w:after="120"/>
      <w:ind w:left="540" w:hanging="54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13993"/>
    <w:pPr>
      <w:ind w:left="720"/>
    </w:pPr>
    <w:rPr>
      <w:rFonts w:ascii="Verdana" w:hAnsi="Verdana" w:cs="Verdana"/>
      <w:color w:val="FFFFFF"/>
      <w:sz w:val="20"/>
      <w:szCs w:val="20"/>
    </w:rPr>
  </w:style>
  <w:style w:type="table" w:styleId="TableGrid">
    <w:name w:val="Table Grid"/>
    <w:basedOn w:val="TableNormal"/>
    <w:uiPriority w:val="59"/>
    <w:rsid w:val="00BE0F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E0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57B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0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57B"/>
    <w:rPr>
      <w:rFonts w:eastAsia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338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38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3F3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3B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BAB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BAB"/>
    <w:rPr>
      <w:rFonts w:ascii="Times New Roman" w:eastAsia="Times New Roman" w:hAnsi="Times New Roman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B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AB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510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51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ADC11-812E-974E-9A07-4C9F70B7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Christensen</dc:creator>
  <cp:keywords/>
  <dc:description/>
  <cp:lastModifiedBy>Christensen</cp:lastModifiedBy>
  <cp:revision>4</cp:revision>
  <cp:lastPrinted>2014-07-11T17:20:00Z</cp:lastPrinted>
  <dcterms:created xsi:type="dcterms:W3CDTF">2021-03-05T03:09:00Z</dcterms:created>
  <dcterms:modified xsi:type="dcterms:W3CDTF">2021-03-05T03:22:00Z</dcterms:modified>
</cp:coreProperties>
</file>